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A32B7" w14:textId="77777777" w:rsidR="000D0630" w:rsidRDefault="000D0630">
      <w:pPr>
        <w:spacing w:line="720" w:lineRule="auto"/>
        <w:jc w:val="center"/>
        <w:rPr>
          <w:rFonts w:ascii="FangSong_GB2312" w:eastAsia="FangSong_GB2312" w:hAnsi="FangSong_GB2312" w:cs="FangSong_GB2312"/>
          <w:b/>
          <w:bCs/>
          <w:sz w:val="36"/>
          <w:szCs w:val="36"/>
        </w:rPr>
      </w:pPr>
    </w:p>
    <w:p w14:paraId="6AD85F75" w14:textId="77777777" w:rsidR="000D0630" w:rsidRDefault="000D0630">
      <w:pPr>
        <w:pStyle w:val="a3"/>
      </w:pPr>
    </w:p>
    <w:p w14:paraId="09D30890" w14:textId="77777777" w:rsidR="000D0630" w:rsidRDefault="000D0630">
      <w:pPr>
        <w:pStyle w:val="a3"/>
      </w:pPr>
    </w:p>
    <w:p w14:paraId="7FFC35EE" w14:textId="77777777" w:rsidR="000D0630" w:rsidRDefault="000D0630">
      <w:pPr>
        <w:pStyle w:val="a3"/>
        <w:rPr>
          <w:rFonts w:hAnsi="Calibri"/>
        </w:rPr>
      </w:pPr>
    </w:p>
    <w:p w14:paraId="09ADDF74" w14:textId="7BAB4C91" w:rsidR="000D0630" w:rsidRDefault="00AE4E1C">
      <w:pPr>
        <w:spacing w:after="160" w:line="259" w:lineRule="auto"/>
        <w:jc w:val="center"/>
        <w:rPr>
          <w:rFonts w:ascii="方正小标宋_GBK" w:eastAsia="方正小标宋_GBK" w:hAnsi="方正小标宋_GBK" w:cs="方正小标宋_GBK"/>
          <w:sz w:val="44"/>
          <w:szCs w:val="44"/>
          <w:u w:val="single"/>
        </w:rPr>
      </w:pPr>
      <w:r>
        <w:rPr>
          <w:rFonts w:ascii="方正小标宋_GBK" w:eastAsia="方正小标宋_GBK" w:hAnsi="方正小标宋_GBK" w:cs="方正小标宋_GBK" w:hint="eastAsia"/>
          <w:sz w:val="44"/>
          <w:szCs w:val="44"/>
          <w:u w:val="single"/>
        </w:rPr>
        <w:t>哈萨克斯坦阿克套160MW燃机项目</w:t>
      </w:r>
    </w:p>
    <w:p w14:paraId="75A560EA" w14:textId="0E38AE6C" w:rsidR="006D05CD" w:rsidRPr="00406AD0" w:rsidRDefault="006D05CD">
      <w:pPr>
        <w:spacing w:after="160" w:line="259" w:lineRule="auto"/>
        <w:jc w:val="center"/>
        <w:rPr>
          <w:rFonts w:eastAsia="方正小标宋_GBK"/>
          <w:sz w:val="24"/>
          <w:u w:val="single"/>
          <w:lang w:val="ru-RU"/>
        </w:rPr>
      </w:pPr>
      <w:r w:rsidRPr="00406AD0">
        <w:rPr>
          <w:rFonts w:eastAsia="方正小标宋_GBK"/>
          <w:sz w:val="24"/>
          <w:u w:val="single"/>
          <w:lang w:val="ru-RU"/>
        </w:rPr>
        <w:t>Проект «Строительство ПГУ-160 МВт в Актау, Республика Казахстан»</w:t>
      </w:r>
    </w:p>
    <w:p w14:paraId="6E621F82" w14:textId="2EFEB777" w:rsidR="000D0630" w:rsidRDefault="00AE4E1C">
      <w:pPr>
        <w:pStyle w:val="a5"/>
        <w:jc w:val="center"/>
        <w:rPr>
          <w:rFonts w:ascii="Times New Roman" w:eastAsia="KaiTi" w:hAnsi="Times New Roman" w:cs="Times New Roman"/>
          <w:sz w:val="44"/>
          <w:szCs w:val="44"/>
          <w:u w:val="single"/>
        </w:rPr>
      </w:pPr>
      <w:r>
        <w:rPr>
          <w:rFonts w:ascii="Times New Roman" w:eastAsia="KaiTi" w:hAnsi="Times New Roman" w:cs="Times New Roman" w:hint="eastAsia"/>
          <w:sz w:val="44"/>
          <w:szCs w:val="44"/>
          <w:u w:val="single"/>
        </w:rPr>
        <w:t>施工技术监督服务技术规范书</w:t>
      </w:r>
    </w:p>
    <w:p w14:paraId="0C4B6B35" w14:textId="77777777" w:rsidR="00D52093" w:rsidRDefault="00D52093" w:rsidP="00D52093">
      <w:pPr>
        <w:pStyle w:val="a3"/>
        <w:jc w:val="center"/>
        <w:rPr>
          <w:rFonts w:ascii="Times New Roman" w:eastAsia="SimHei"/>
          <w:color w:val="000000"/>
          <w:kern w:val="2"/>
          <w:sz w:val="24"/>
          <w:szCs w:val="24"/>
          <w:lang w:val="ru-RU"/>
        </w:rPr>
      </w:pPr>
      <w:r w:rsidRPr="00D52093">
        <w:rPr>
          <w:rFonts w:ascii="Times New Roman" w:eastAsia="SimHei"/>
          <w:color w:val="000000"/>
          <w:kern w:val="2"/>
          <w:sz w:val="24"/>
          <w:szCs w:val="24"/>
          <w:lang w:val="ru-RU"/>
        </w:rPr>
        <w:t xml:space="preserve">Технические спецификации на оказание услуг по техническому надзору </w:t>
      </w:r>
    </w:p>
    <w:p w14:paraId="02369506" w14:textId="605DDF46" w:rsidR="000D0630" w:rsidRPr="00D52093" w:rsidRDefault="00D52093" w:rsidP="00D52093">
      <w:pPr>
        <w:pStyle w:val="a3"/>
        <w:jc w:val="center"/>
        <w:rPr>
          <w:rFonts w:ascii="FangSong_GB2312" w:eastAsia="FangSong_GB2312" w:hAnsi="FangSong_GB2312" w:cs="FangSong_GB2312"/>
          <w:b/>
          <w:bCs/>
          <w:sz w:val="36"/>
          <w:szCs w:val="36"/>
          <w:u w:val="single"/>
          <w:lang w:val="ru-RU"/>
        </w:rPr>
      </w:pPr>
      <w:r w:rsidRPr="00D52093">
        <w:rPr>
          <w:rFonts w:ascii="Times New Roman" w:eastAsia="SimHei"/>
          <w:color w:val="000000"/>
          <w:kern w:val="2"/>
          <w:sz w:val="24"/>
          <w:szCs w:val="24"/>
          <w:lang w:val="ru-RU"/>
        </w:rPr>
        <w:t>за строительством</w:t>
      </w:r>
    </w:p>
    <w:p w14:paraId="02FFB916" w14:textId="77777777" w:rsidR="000D0630" w:rsidRPr="00406AD0" w:rsidRDefault="000D0630">
      <w:pPr>
        <w:pStyle w:val="a3"/>
        <w:rPr>
          <w:rFonts w:ascii="FangSong_GB2312" w:eastAsia="FangSong_GB2312" w:hAnsi="FangSong_GB2312" w:cs="FangSong_GB2312"/>
          <w:b/>
          <w:bCs/>
          <w:sz w:val="36"/>
          <w:szCs w:val="36"/>
          <w:u w:val="single"/>
          <w:lang w:val="ru-RU"/>
        </w:rPr>
      </w:pPr>
    </w:p>
    <w:p w14:paraId="276C336C" w14:textId="77777777" w:rsidR="000D0630" w:rsidRPr="00406AD0" w:rsidRDefault="000D0630">
      <w:pPr>
        <w:pStyle w:val="a3"/>
        <w:rPr>
          <w:rFonts w:ascii="FangSong_GB2312" w:eastAsia="FangSong_GB2312" w:hAnsi="FangSong_GB2312" w:cs="FangSong_GB2312"/>
          <w:b/>
          <w:bCs/>
          <w:sz w:val="36"/>
          <w:szCs w:val="36"/>
          <w:u w:val="single"/>
          <w:lang w:val="ru-RU"/>
        </w:rPr>
      </w:pPr>
    </w:p>
    <w:p w14:paraId="7CFD8A12" w14:textId="77777777" w:rsidR="000D0630" w:rsidRPr="00406AD0" w:rsidRDefault="000D0630">
      <w:pPr>
        <w:pStyle w:val="a3"/>
        <w:rPr>
          <w:rFonts w:ascii="FangSong_GB2312" w:eastAsia="FangSong_GB2312" w:hAnsi="FangSong_GB2312" w:cs="FangSong_GB2312"/>
          <w:b/>
          <w:bCs/>
          <w:sz w:val="36"/>
          <w:szCs w:val="36"/>
          <w:u w:val="single"/>
          <w:lang w:val="ru-RU"/>
        </w:rPr>
      </w:pPr>
    </w:p>
    <w:p w14:paraId="25A6D6EB" w14:textId="77777777" w:rsidR="000D0630" w:rsidRDefault="000D0630">
      <w:pPr>
        <w:spacing w:after="160" w:line="440" w:lineRule="exact"/>
        <w:ind w:firstLineChars="200" w:firstLine="640"/>
        <w:rPr>
          <w:rFonts w:eastAsia="SimHei"/>
          <w:sz w:val="32"/>
          <w:szCs w:val="32"/>
          <w:lang w:val="ru-RU"/>
        </w:rPr>
      </w:pPr>
    </w:p>
    <w:p w14:paraId="0C8FAAF3" w14:textId="77777777" w:rsidR="000D0630" w:rsidRDefault="00AE4E1C">
      <w:pPr>
        <w:adjustRightInd w:val="0"/>
        <w:snapToGrid w:val="0"/>
        <w:spacing w:after="160" w:line="259" w:lineRule="auto"/>
        <w:jc w:val="center"/>
        <w:rPr>
          <w:rFonts w:ascii="SimHei" w:eastAsia="SimHei"/>
          <w:sz w:val="32"/>
          <w:szCs w:val="32"/>
        </w:rPr>
      </w:pPr>
      <w:r>
        <w:rPr>
          <w:rFonts w:ascii="SimHei" w:eastAsia="SimHei" w:hint="eastAsia"/>
          <w:sz w:val="32"/>
          <w:szCs w:val="32"/>
        </w:rPr>
        <w:t>采</w:t>
      </w:r>
      <w:r>
        <w:rPr>
          <w:rFonts w:ascii="SimHei" w:eastAsia="SimHei" w:hint="eastAsia"/>
          <w:sz w:val="32"/>
          <w:szCs w:val="32"/>
          <w:lang w:val="ru-RU"/>
        </w:rPr>
        <w:t xml:space="preserve">   </w:t>
      </w:r>
      <w:r>
        <w:rPr>
          <w:rFonts w:ascii="SimHei" w:eastAsia="SimHei" w:hint="eastAsia"/>
          <w:sz w:val="32"/>
          <w:szCs w:val="32"/>
        </w:rPr>
        <w:t>购</w:t>
      </w:r>
      <w:r>
        <w:rPr>
          <w:rFonts w:ascii="SimHei" w:eastAsia="SimHei" w:hint="eastAsia"/>
          <w:sz w:val="32"/>
          <w:szCs w:val="32"/>
          <w:lang w:val="ru-RU"/>
        </w:rPr>
        <w:t xml:space="preserve"> </w:t>
      </w:r>
      <w:r>
        <w:rPr>
          <w:rFonts w:ascii="SimHei" w:eastAsia="SimHei"/>
          <w:sz w:val="32"/>
          <w:szCs w:val="32"/>
          <w:lang w:val="ru-RU"/>
        </w:rPr>
        <w:t xml:space="preserve">  </w:t>
      </w:r>
      <w:r>
        <w:rPr>
          <w:rFonts w:ascii="SimHei" w:eastAsia="SimHei"/>
          <w:sz w:val="32"/>
          <w:szCs w:val="32"/>
        </w:rPr>
        <w:t>人</w:t>
      </w:r>
      <w:r>
        <w:rPr>
          <w:rFonts w:ascii="SimHei" w:eastAsia="SimHei"/>
          <w:sz w:val="32"/>
          <w:szCs w:val="32"/>
          <w:lang w:val="ru-RU"/>
        </w:rPr>
        <w:t>：</w:t>
      </w:r>
      <w:r>
        <w:rPr>
          <w:rFonts w:ascii="SimHei" w:eastAsia="SimHei" w:hint="eastAsia"/>
          <w:sz w:val="32"/>
          <w:szCs w:val="32"/>
        </w:rPr>
        <w:t>阿克套能源有限责任公司</w:t>
      </w:r>
    </w:p>
    <w:p w14:paraId="7E9DDAE1" w14:textId="57AF90FD" w:rsidR="000D0630" w:rsidRDefault="00AE4E1C">
      <w:pPr>
        <w:adjustRightInd w:val="0"/>
        <w:snapToGrid w:val="0"/>
        <w:spacing w:beforeLines="50" w:before="156" w:after="160" w:line="259" w:lineRule="auto"/>
        <w:jc w:val="center"/>
        <w:rPr>
          <w:rFonts w:eastAsia="SimHei"/>
          <w:sz w:val="32"/>
          <w:szCs w:val="32"/>
        </w:rPr>
      </w:pPr>
      <w:r>
        <w:rPr>
          <w:rFonts w:eastAsia="SimHei"/>
          <w:sz w:val="32"/>
          <w:szCs w:val="32"/>
          <w:lang w:val="ru-RU"/>
        </w:rPr>
        <w:t>2025</w:t>
      </w:r>
      <w:r>
        <w:rPr>
          <w:rFonts w:eastAsia="SimHei"/>
          <w:sz w:val="32"/>
          <w:szCs w:val="32"/>
        </w:rPr>
        <w:t>年</w:t>
      </w:r>
      <w:r>
        <w:rPr>
          <w:rFonts w:eastAsia="SimHei" w:hint="eastAsia"/>
          <w:sz w:val="32"/>
          <w:szCs w:val="32"/>
        </w:rPr>
        <w:t>5</w:t>
      </w:r>
      <w:r>
        <w:rPr>
          <w:rFonts w:eastAsia="SimHei"/>
          <w:sz w:val="32"/>
          <w:szCs w:val="32"/>
        </w:rPr>
        <w:t>月</w:t>
      </w:r>
    </w:p>
    <w:p w14:paraId="055A2237" w14:textId="6DDF4576" w:rsidR="009545B4" w:rsidRDefault="009545B4">
      <w:pPr>
        <w:adjustRightInd w:val="0"/>
        <w:snapToGrid w:val="0"/>
        <w:spacing w:beforeLines="50" w:before="156" w:after="160" w:line="259" w:lineRule="auto"/>
        <w:jc w:val="center"/>
        <w:rPr>
          <w:rFonts w:eastAsia="SimHei"/>
          <w:sz w:val="32"/>
          <w:szCs w:val="32"/>
        </w:rPr>
      </w:pPr>
    </w:p>
    <w:p w14:paraId="2978A386" w14:textId="7208FF33" w:rsidR="009545B4" w:rsidRPr="00D52093" w:rsidRDefault="00676A66">
      <w:pPr>
        <w:adjustRightInd w:val="0"/>
        <w:snapToGrid w:val="0"/>
        <w:spacing w:beforeLines="50" w:before="156" w:after="160" w:line="259" w:lineRule="auto"/>
        <w:jc w:val="center"/>
        <w:rPr>
          <w:rFonts w:eastAsia="SimHei"/>
          <w:sz w:val="24"/>
          <w:lang w:val="ru-RU"/>
        </w:rPr>
      </w:pPr>
      <w:r w:rsidRPr="00D52093">
        <w:rPr>
          <w:rFonts w:eastAsia="SimHei"/>
          <w:sz w:val="24"/>
          <w:lang w:val="ru-RU"/>
        </w:rPr>
        <w:t>Заказчик</w:t>
      </w:r>
      <w:r w:rsidR="009545B4" w:rsidRPr="00D52093">
        <w:rPr>
          <w:rFonts w:eastAsia="SimHei"/>
          <w:sz w:val="24"/>
          <w:lang w:val="ru-RU"/>
        </w:rPr>
        <w:t>: ТОО «</w:t>
      </w:r>
      <w:proofErr w:type="spellStart"/>
      <w:r w:rsidR="009545B4" w:rsidRPr="00D52093">
        <w:rPr>
          <w:rFonts w:eastAsia="SimHei"/>
          <w:sz w:val="24"/>
          <w:lang w:val="ru-RU"/>
        </w:rPr>
        <w:t>Актауская</w:t>
      </w:r>
      <w:proofErr w:type="spellEnd"/>
      <w:r w:rsidR="009545B4" w:rsidRPr="00D52093">
        <w:rPr>
          <w:rFonts w:eastAsia="SimHei"/>
          <w:sz w:val="24"/>
          <w:lang w:val="ru-RU"/>
        </w:rPr>
        <w:t xml:space="preserve"> энергетическая компания»</w:t>
      </w:r>
    </w:p>
    <w:p w14:paraId="3BEDBD6A" w14:textId="4E677F76" w:rsidR="009545B4" w:rsidRPr="00D52093" w:rsidRDefault="009545B4">
      <w:pPr>
        <w:adjustRightInd w:val="0"/>
        <w:snapToGrid w:val="0"/>
        <w:spacing w:beforeLines="50" w:before="156" w:after="160" w:line="259" w:lineRule="auto"/>
        <w:jc w:val="center"/>
        <w:rPr>
          <w:rFonts w:eastAsia="SimHei"/>
          <w:sz w:val="24"/>
          <w:lang w:val="ru-RU"/>
        </w:rPr>
      </w:pPr>
      <w:r w:rsidRPr="00D52093">
        <w:rPr>
          <w:rFonts w:eastAsia="SimHei"/>
          <w:sz w:val="24"/>
          <w:lang w:val="ru-RU"/>
        </w:rPr>
        <w:t xml:space="preserve">Май, 2025 г. </w:t>
      </w:r>
    </w:p>
    <w:p w14:paraId="16592B10" w14:textId="77777777" w:rsidR="00406AD0" w:rsidRPr="009545B4" w:rsidRDefault="00406AD0" w:rsidP="00406AD0">
      <w:pPr>
        <w:adjustRightInd w:val="0"/>
        <w:snapToGrid w:val="0"/>
        <w:spacing w:beforeLines="50" w:before="156" w:after="160" w:line="259" w:lineRule="auto"/>
        <w:jc w:val="left"/>
        <w:rPr>
          <w:rFonts w:eastAsia="SimHei"/>
          <w:sz w:val="32"/>
          <w:szCs w:val="32"/>
          <w:lang w:val="ru-RU"/>
        </w:rPr>
      </w:pPr>
    </w:p>
    <w:p w14:paraId="0D99648C" w14:textId="50B30B1A" w:rsidR="00406AD0" w:rsidRPr="009545B4" w:rsidRDefault="00406AD0">
      <w:pPr>
        <w:adjustRightInd w:val="0"/>
        <w:snapToGrid w:val="0"/>
        <w:spacing w:beforeLines="50" w:before="156" w:after="160" w:line="259" w:lineRule="auto"/>
        <w:jc w:val="center"/>
        <w:rPr>
          <w:rFonts w:eastAsia="SimHei"/>
          <w:sz w:val="32"/>
          <w:szCs w:val="32"/>
          <w:lang w:val="ru-RU"/>
        </w:rPr>
      </w:pPr>
    </w:p>
    <w:p w14:paraId="7FBDBFC8" w14:textId="7E96F293" w:rsidR="00406AD0" w:rsidRDefault="00406AD0">
      <w:pPr>
        <w:adjustRightInd w:val="0"/>
        <w:snapToGrid w:val="0"/>
        <w:spacing w:beforeLines="50" w:before="156" w:after="160" w:line="259" w:lineRule="auto"/>
        <w:jc w:val="center"/>
        <w:rPr>
          <w:rFonts w:eastAsia="SimHei"/>
          <w:sz w:val="32"/>
          <w:szCs w:val="32"/>
          <w:lang w:val="ru-RU"/>
        </w:rPr>
      </w:pPr>
    </w:p>
    <w:p w14:paraId="7FE4F054" w14:textId="0CE4BB55" w:rsidR="00D52093" w:rsidRDefault="00D52093">
      <w:pPr>
        <w:adjustRightInd w:val="0"/>
        <w:snapToGrid w:val="0"/>
        <w:spacing w:beforeLines="50" w:before="156" w:after="160" w:line="259" w:lineRule="auto"/>
        <w:jc w:val="center"/>
        <w:rPr>
          <w:rFonts w:eastAsia="SimHei"/>
          <w:sz w:val="32"/>
          <w:szCs w:val="32"/>
          <w:lang w:val="ru-RU"/>
        </w:rPr>
      </w:pPr>
    </w:p>
    <w:p w14:paraId="3DF36640" w14:textId="77777777" w:rsidR="00D52093" w:rsidRDefault="00D52093">
      <w:pPr>
        <w:adjustRightInd w:val="0"/>
        <w:snapToGrid w:val="0"/>
        <w:spacing w:beforeLines="50" w:before="156" w:after="160" w:line="259" w:lineRule="auto"/>
        <w:jc w:val="center"/>
        <w:rPr>
          <w:rFonts w:eastAsia="SimHei"/>
          <w:sz w:val="32"/>
          <w:szCs w:val="32"/>
          <w:lang w:val="ru-RU"/>
        </w:rPr>
      </w:pPr>
    </w:p>
    <w:p w14:paraId="50D6C215" w14:textId="6E7C2CCF" w:rsidR="00BD1DA6" w:rsidRPr="00BD1DA6" w:rsidRDefault="00AE4E1C" w:rsidP="00BD1DA6">
      <w:pPr>
        <w:pStyle w:val="2"/>
        <w:numPr>
          <w:ilvl w:val="0"/>
          <w:numId w:val="1"/>
        </w:numPr>
        <w:spacing w:line="360" w:lineRule="auto"/>
        <w:rPr>
          <w:rFonts w:ascii="FangSong_GB2312" w:eastAsia="FangSong_GB2312" w:hAnsi="FangSong_GB2312" w:cs="FangSong_GB2312"/>
          <w:b/>
          <w:bCs/>
        </w:rPr>
      </w:pPr>
      <w:r>
        <w:rPr>
          <w:rFonts w:ascii="FangSong_GB2312" w:eastAsia="FangSong_GB2312" w:hAnsi="FangSong_GB2312" w:cs="FangSong_GB2312" w:hint="eastAsia"/>
          <w:b/>
          <w:bCs/>
        </w:rPr>
        <w:lastRenderedPageBreak/>
        <w:t>总则</w:t>
      </w:r>
      <w:r w:rsidR="009545B4">
        <w:rPr>
          <w:rFonts w:ascii="FangSong_GB2312" w:eastAsia="FangSong_GB2312" w:hAnsi="FangSong_GB2312" w:cs="FangSong_GB2312" w:hint="eastAsia"/>
          <w:b/>
          <w:bCs/>
        </w:rPr>
        <w:t xml:space="preserve"> </w:t>
      </w:r>
      <w:r w:rsidR="009545B4">
        <w:rPr>
          <w:rFonts w:eastAsia="FangSong_GB2312"/>
          <w:sz w:val="24"/>
          <w:szCs w:val="24"/>
        </w:rPr>
        <w:t xml:space="preserve">1. </w:t>
      </w:r>
      <w:proofErr w:type="spellStart"/>
      <w:r w:rsidR="009545B4">
        <w:rPr>
          <w:rFonts w:eastAsia="FangSong_GB2312"/>
          <w:sz w:val="24"/>
          <w:szCs w:val="24"/>
        </w:rPr>
        <w:t>Общие</w:t>
      </w:r>
      <w:proofErr w:type="spellEnd"/>
      <w:r w:rsidR="009545B4">
        <w:rPr>
          <w:rFonts w:eastAsia="FangSong_GB2312"/>
          <w:sz w:val="24"/>
          <w:szCs w:val="24"/>
        </w:rPr>
        <w:t xml:space="preserve"> </w:t>
      </w:r>
      <w:proofErr w:type="spellStart"/>
      <w:r w:rsidR="009545B4">
        <w:rPr>
          <w:rFonts w:eastAsia="FangSong_GB2312"/>
          <w:sz w:val="24"/>
          <w:szCs w:val="24"/>
        </w:rPr>
        <w:t>положения</w:t>
      </w:r>
      <w:proofErr w:type="spellEnd"/>
    </w:p>
    <w:p w14:paraId="47C6E50F" w14:textId="7F56D21E" w:rsidR="000D0630" w:rsidRDefault="00385E6E" w:rsidP="00385E6E">
      <w:pPr>
        <w:pStyle w:val="a3"/>
        <w:snapToGrid w:val="0"/>
        <w:spacing w:line="360" w:lineRule="auto"/>
        <w:rPr>
          <w:rFonts w:ascii="FangSong_GB2312" w:eastAsia="FangSong_GB2312" w:hAnsi="FangSong_GB2312" w:cs="FangSong_GB2312"/>
          <w:szCs w:val="28"/>
        </w:rPr>
      </w:pPr>
      <w:r>
        <w:rPr>
          <w:rFonts w:ascii="FangSong_GB2312" w:eastAsia="FangSong_GB2312" w:hAnsi="FangSong_GB2312" w:cs="FangSong_GB2312"/>
          <w:szCs w:val="28"/>
        </w:rPr>
        <w:tab/>
      </w:r>
      <w:r>
        <w:rPr>
          <w:rFonts w:ascii="FangSong_GB2312" w:eastAsia="FangSong_GB2312" w:hAnsi="FangSong_GB2312" w:cs="FangSong_GB2312" w:hint="eastAsia"/>
          <w:szCs w:val="28"/>
        </w:rPr>
        <w:t>1</w:t>
      </w:r>
      <w:r>
        <w:rPr>
          <w:rFonts w:asciiTheme="minorHAnsi" w:eastAsia="FangSong_GB2312" w:hAnsiTheme="minorHAnsi" w:cs="FangSong_GB2312"/>
          <w:szCs w:val="28"/>
          <w:lang w:val="ru-RU"/>
        </w:rPr>
        <w:t>.1</w:t>
      </w:r>
      <w:r w:rsidR="00AE4E1C">
        <w:rPr>
          <w:rFonts w:ascii="FangSong_GB2312" w:eastAsia="FangSong_GB2312" w:hAnsi="FangSong_GB2312" w:cs="FangSong_GB2312" w:hint="eastAsia"/>
          <w:szCs w:val="28"/>
        </w:rPr>
        <w:t>本技术规范书适用于哈萨克斯坦阿克套160MW燃机项目施工技术监督服务项目，提出了工作内容、任务和职能等方面的要求。</w:t>
      </w:r>
    </w:p>
    <w:p w14:paraId="650C9435" w14:textId="2311CD63" w:rsidR="00385E6E" w:rsidRDefault="00385E6E">
      <w:pPr>
        <w:pStyle w:val="a3"/>
        <w:snapToGrid w:val="0"/>
        <w:spacing w:line="360" w:lineRule="auto"/>
        <w:ind w:firstLineChars="200" w:firstLine="480"/>
        <w:rPr>
          <w:rFonts w:ascii="Times New Roman" w:eastAsia="FangSong_GB2312"/>
          <w:kern w:val="2"/>
          <w:sz w:val="24"/>
          <w:szCs w:val="24"/>
          <w:lang w:val="ru-RU"/>
        </w:rPr>
      </w:pPr>
      <w:r w:rsidRPr="00385E6E">
        <w:rPr>
          <w:rFonts w:ascii="Times New Roman" w:eastAsia="FangSong_GB2312"/>
          <w:kern w:val="2"/>
          <w:sz w:val="24"/>
          <w:szCs w:val="24"/>
          <w:lang w:val="ru-RU"/>
        </w:rPr>
        <w:t xml:space="preserve">1.1 Настоящая техническая спецификация распространяется на </w:t>
      </w:r>
      <w:bookmarkStart w:id="0" w:name="_Hlk201922749"/>
      <w:r w:rsidRPr="00385E6E">
        <w:rPr>
          <w:rFonts w:ascii="Times New Roman" w:eastAsia="FangSong_GB2312"/>
          <w:kern w:val="2"/>
          <w:sz w:val="24"/>
          <w:szCs w:val="24"/>
          <w:lang w:val="ru-RU"/>
        </w:rPr>
        <w:t xml:space="preserve">проект «Строительство </w:t>
      </w:r>
      <w:r>
        <w:rPr>
          <w:rFonts w:ascii="Times New Roman" w:eastAsia="FangSong_GB2312"/>
          <w:kern w:val="2"/>
          <w:sz w:val="24"/>
          <w:szCs w:val="24"/>
          <w:lang w:val="ru-RU"/>
        </w:rPr>
        <w:t>ПГУ-</w:t>
      </w:r>
      <w:r w:rsidRPr="00385E6E">
        <w:rPr>
          <w:rFonts w:ascii="Times New Roman" w:eastAsia="FangSong_GB2312"/>
          <w:kern w:val="2"/>
          <w:sz w:val="24"/>
          <w:szCs w:val="24"/>
          <w:lang w:val="ru-RU"/>
        </w:rPr>
        <w:t xml:space="preserve">160 МВт в Актау, Республика Казахстан» </w:t>
      </w:r>
      <w:bookmarkEnd w:id="0"/>
      <w:r w:rsidRPr="00385E6E">
        <w:rPr>
          <w:rFonts w:ascii="Times New Roman" w:eastAsia="FangSong_GB2312"/>
          <w:kern w:val="2"/>
          <w:sz w:val="24"/>
          <w:szCs w:val="24"/>
          <w:lang w:val="ru-RU"/>
        </w:rPr>
        <w:t>и устанавливает требования к содержанию, задачам и функциям услуг по техническому надзору за строительством.</w:t>
      </w:r>
    </w:p>
    <w:p w14:paraId="38927926" w14:textId="77777777" w:rsidR="00385E6E" w:rsidRDefault="00AE4E1C" w:rsidP="00385E6E">
      <w:pPr>
        <w:pStyle w:val="a3"/>
        <w:snapToGrid w:val="0"/>
        <w:spacing w:line="360" w:lineRule="auto"/>
        <w:ind w:firstLineChars="200" w:firstLine="560"/>
        <w:rPr>
          <w:rFonts w:ascii="FangSong_GB2312" w:eastAsia="FangSong_GB2312" w:hAnsi="FangSong_GB2312" w:cs="FangSong_GB2312"/>
          <w:szCs w:val="28"/>
        </w:rPr>
      </w:pPr>
      <w:r w:rsidRPr="00385E6E">
        <w:rPr>
          <w:rFonts w:ascii="FangSong_GB2312" w:eastAsia="FangSong_GB2312" w:hAnsi="FangSong_GB2312" w:cs="FangSong_GB2312" w:hint="eastAsia"/>
          <w:szCs w:val="28"/>
          <w:lang w:val="ru-RU"/>
        </w:rPr>
        <w:t xml:space="preserve">1.2 </w:t>
      </w:r>
      <w:r>
        <w:rPr>
          <w:rFonts w:ascii="FangSong_GB2312" w:eastAsia="FangSong_GB2312" w:hAnsi="FangSong_GB2312" w:cs="FangSong_GB2312" w:hint="eastAsia"/>
          <w:szCs w:val="28"/>
        </w:rPr>
        <w:t>本技术规范书中提出的是最低限度的技术要求</w:t>
      </w:r>
      <w:r w:rsidRPr="00385E6E">
        <w:rPr>
          <w:rFonts w:ascii="FangSong_GB2312" w:eastAsia="FangSong_GB2312" w:hAnsi="FangSong_GB2312" w:cs="FangSong_GB2312" w:hint="eastAsia"/>
          <w:szCs w:val="28"/>
          <w:lang w:val="ru-RU"/>
        </w:rPr>
        <w:t>，</w:t>
      </w:r>
      <w:r>
        <w:rPr>
          <w:rFonts w:ascii="FangSong_GB2312" w:eastAsia="FangSong_GB2312" w:hAnsi="FangSong_GB2312" w:cs="FangSong_GB2312" w:hint="eastAsia"/>
          <w:szCs w:val="28"/>
        </w:rPr>
        <w:t>并未规定所有的技术细节和适用的标准</w:t>
      </w:r>
      <w:r w:rsidRPr="00385E6E">
        <w:rPr>
          <w:rFonts w:ascii="FangSong_GB2312" w:eastAsia="FangSong_GB2312" w:hAnsi="FangSong_GB2312" w:cs="FangSong_GB2312" w:hint="eastAsia"/>
          <w:szCs w:val="28"/>
          <w:lang w:val="ru-RU"/>
        </w:rPr>
        <w:t>，</w:t>
      </w:r>
      <w:r>
        <w:rPr>
          <w:rFonts w:ascii="FangSong_GB2312" w:eastAsia="FangSong_GB2312" w:hAnsi="FangSong_GB2312" w:cs="FangSong_GB2312" w:hint="eastAsia"/>
          <w:szCs w:val="28"/>
        </w:rPr>
        <w:t>投标方应提供满足本技术规范书所列要求及其相应服务。</w:t>
      </w:r>
    </w:p>
    <w:p w14:paraId="29D9FCE1" w14:textId="219572EB" w:rsidR="00385E6E" w:rsidRPr="00676A66" w:rsidRDefault="00385E6E" w:rsidP="00385E6E">
      <w:pPr>
        <w:pStyle w:val="a3"/>
        <w:snapToGrid w:val="0"/>
        <w:spacing w:line="360" w:lineRule="auto"/>
        <w:ind w:firstLineChars="200" w:firstLine="560"/>
        <w:jc w:val="both"/>
        <w:rPr>
          <w:rFonts w:ascii="FangSong_GB2312" w:eastAsia="FangSong_GB2312" w:hAnsi="FangSong_GB2312" w:cs="FangSong_GB2312"/>
          <w:szCs w:val="28"/>
          <w:lang w:val="ru-RU"/>
        </w:rPr>
      </w:pPr>
      <w:r w:rsidRPr="00385E6E">
        <w:rPr>
          <w:rFonts w:ascii="FangSong_GB2312" w:eastAsia="FangSong_GB2312" w:hAnsi="FangSong_GB2312" w:cs="FangSong_GB2312" w:hint="eastAsia"/>
          <w:szCs w:val="28"/>
          <w:lang w:val="ru-RU"/>
        </w:rPr>
        <w:t>1.2</w:t>
      </w:r>
      <w:r w:rsidRPr="00385E6E">
        <w:rPr>
          <w:rFonts w:ascii="FangSong_GB2312" w:eastAsia="FangSong_GB2312" w:hAnsi="FangSong_GB2312" w:cs="FangSong_GB2312"/>
          <w:szCs w:val="28"/>
          <w:lang w:val="ru-RU"/>
        </w:rPr>
        <w:t xml:space="preserve"> </w:t>
      </w:r>
      <w:r w:rsidRPr="00385E6E">
        <w:rPr>
          <w:rFonts w:ascii="Times New Roman"/>
          <w:color w:val="2C2C36"/>
          <w:spacing w:val="5"/>
          <w:sz w:val="24"/>
          <w:szCs w:val="24"/>
          <w:shd w:val="clear" w:color="auto" w:fill="FFFFFF"/>
          <w:lang w:val="ru-RU"/>
        </w:rPr>
        <w:t>Настоящая техническая спецификация содержит минимальные технические требования и не включает все детали и применимые стандарты. Участник торгов должен предоставить услуги, соответствующие указанным в технической спецификации требованиям и обеспечивающие выполнение соответствующих работ.</w:t>
      </w:r>
    </w:p>
    <w:p w14:paraId="3D5929F7" w14:textId="7013DC1B"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1.3 主要工作内容为哈萨克斯坦阿克套160MW燃机项目施工技术监督服务，除应按照哈萨克斯坦共和国国家经济部长于2015年2月3日发布的第71号命令批准的《建筑、城市规划和建设领域工程服务规则》进行外，还应满足客户相应的其他工作要求。</w:t>
      </w:r>
    </w:p>
    <w:p w14:paraId="44EFF3D1" w14:textId="63F4C30B" w:rsidR="00385E6E" w:rsidRPr="00385E6E" w:rsidRDefault="00385E6E" w:rsidP="00385E6E">
      <w:pPr>
        <w:pStyle w:val="a3"/>
        <w:snapToGrid w:val="0"/>
        <w:spacing w:line="360" w:lineRule="auto"/>
        <w:ind w:firstLineChars="200" w:firstLine="480"/>
        <w:jc w:val="both"/>
        <w:rPr>
          <w:rFonts w:ascii="Times New Roman" w:eastAsia="FangSong_GB2312"/>
          <w:sz w:val="24"/>
          <w:szCs w:val="24"/>
          <w:lang w:val="ru-RU"/>
        </w:rPr>
      </w:pPr>
      <w:r w:rsidRPr="00385E6E">
        <w:rPr>
          <w:rFonts w:ascii="Times New Roman" w:eastAsia="FangSong_GB2312"/>
          <w:sz w:val="24"/>
          <w:szCs w:val="24"/>
          <w:lang w:val="ru-RU"/>
        </w:rPr>
        <w:t xml:space="preserve">1.3 Основной объем работ включает услуги технического надзора за строительством по </w:t>
      </w:r>
      <w:r w:rsidR="0087631C" w:rsidRPr="0087631C">
        <w:rPr>
          <w:rFonts w:ascii="Times New Roman" w:eastAsia="FangSong_GB2312"/>
          <w:sz w:val="24"/>
          <w:szCs w:val="24"/>
          <w:lang w:val="ru-RU"/>
        </w:rPr>
        <w:t>проект</w:t>
      </w:r>
      <w:r w:rsidR="0087631C">
        <w:rPr>
          <w:rFonts w:ascii="Times New Roman" w:eastAsia="FangSong_GB2312"/>
          <w:sz w:val="24"/>
          <w:szCs w:val="24"/>
          <w:lang w:val="ru-RU"/>
        </w:rPr>
        <w:t xml:space="preserve">у </w:t>
      </w:r>
      <w:r w:rsidR="0087631C" w:rsidRPr="0087631C">
        <w:rPr>
          <w:rFonts w:ascii="Times New Roman" w:eastAsia="FangSong_GB2312"/>
          <w:sz w:val="24"/>
          <w:szCs w:val="24"/>
          <w:lang w:val="ru-RU"/>
        </w:rPr>
        <w:t>«Строительство ПГУ-160 МВт в Актау, Республика Казахстан»</w:t>
      </w:r>
      <w:r w:rsidR="0087631C">
        <w:rPr>
          <w:rFonts w:ascii="Times New Roman" w:eastAsia="FangSong_GB2312" w:hint="eastAsia"/>
          <w:sz w:val="24"/>
          <w:szCs w:val="24"/>
          <w:lang w:val="ru-RU"/>
        </w:rPr>
        <w:t>.</w:t>
      </w:r>
      <w:r w:rsidR="0087631C">
        <w:rPr>
          <w:rFonts w:ascii="Times New Roman" w:eastAsia="FangSong_GB2312"/>
          <w:sz w:val="24"/>
          <w:szCs w:val="24"/>
          <w:lang w:val="ru-RU"/>
        </w:rPr>
        <w:t xml:space="preserve"> </w:t>
      </w:r>
      <w:r w:rsidRPr="00385E6E">
        <w:rPr>
          <w:rFonts w:ascii="Times New Roman" w:eastAsia="FangSong_GB2312"/>
          <w:sz w:val="24"/>
          <w:szCs w:val="24"/>
          <w:lang w:val="ru-RU"/>
        </w:rPr>
        <w:t>Услуги должны оказываться в соответствии с «Правилами оказания инженерных услуг в области строительства, градостроительства и архитектуры</w:t>
      </w:r>
      <w:proofErr w:type="gramStart"/>
      <w:r w:rsidRPr="00385E6E">
        <w:rPr>
          <w:rFonts w:ascii="Times New Roman" w:eastAsia="FangSong_GB2312"/>
          <w:sz w:val="24"/>
          <w:szCs w:val="24"/>
          <w:lang w:val="ru-RU"/>
        </w:rPr>
        <w:t>» ,</w:t>
      </w:r>
      <w:proofErr w:type="gramEnd"/>
      <w:r w:rsidRPr="00385E6E">
        <w:rPr>
          <w:rFonts w:ascii="Times New Roman" w:eastAsia="FangSong_GB2312"/>
          <w:sz w:val="24"/>
          <w:szCs w:val="24"/>
          <w:lang w:val="ru-RU"/>
        </w:rPr>
        <w:t xml:space="preserve"> утвержденными Приказом Министра национальной экономики Республики Казахстан №71 от 03.02.2015 года, а также соответствовать прочим требованиям Заказчика.</w:t>
      </w:r>
    </w:p>
    <w:p w14:paraId="20ABBF6D" w14:textId="77777777"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1.4 如未对本技术规范书提出偏差，将认为投标方提供的其相应服务符合技术规范书和所列标准的要求。如有偏差（无论多少）</w:t>
      </w:r>
      <w:proofErr w:type="gramStart"/>
      <w:r>
        <w:rPr>
          <w:rFonts w:ascii="FangSong_GB2312" w:eastAsia="FangSong_GB2312" w:hAnsi="FangSong_GB2312" w:cs="FangSong_GB2312" w:hint="eastAsia"/>
          <w:szCs w:val="28"/>
        </w:rPr>
        <w:t>都必须清楚地以“</w:t>
      </w:r>
      <w:proofErr w:type="gramEnd"/>
      <w:r>
        <w:rPr>
          <w:rFonts w:ascii="FangSong_GB2312" w:eastAsia="FangSong_GB2312" w:hAnsi="FangSong_GB2312" w:cs="FangSong_GB2312" w:hint="eastAsia"/>
          <w:szCs w:val="28"/>
        </w:rPr>
        <w:t>差异表”的形式罗列出来。</w:t>
      </w:r>
    </w:p>
    <w:p w14:paraId="75AE6F76" w14:textId="31F17AC5" w:rsidR="0087631C" w:rsidRPr="0087631C" w:rsidRDefault="0087631C" w:rsidP="0087631C">
      <w:pPr>
        <w:ind w:firstLine="420"/>
        <w:rPr>
          <w:sz w:val="24"/>
          <w:lang w:val="ru-RU"/>
        </w:rPr>
      </w:pPr>
      <w:r w:rsidRPr="0087631C">
        <w:rPr>
          <w:sz w:val="24"/>
          <w:lang w:val="ru-RU"/>
        </w:rPr>
        <w:lastRenderedPageBreak/>
        <w:t>1.4 При отсутствии каких - либо отклонений от настоящей Технической спецификации капитальный ремонт и соответствующие услуги, предоставленные участником торгов, будут считаться отвечающими требованиям Технической спецификации и изложенным в ней стандартам. Любые отклонения (сколько бы они ни были) должны быть четко перечислены в виде "таблицы расхождений".</w:t>
      </w:r>
    </w:p>
    <w:p w14:paraId="77DB7224" w14:textId="64CEE2AA"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1.5 投标方须执行本技术规范书所列标准。如投标方所执行标准与招标要求发生矛盾时，按较高标准执行。投标方在设计中所涉及的各项规范和标准必须遵循现行最新版本的标准。</w:t>
      </w:r>
    </w:p>
    <w:p w14:paraId="6FDA8259" w14:textId="73C3B0AF" w:rsidR="0087631C" w:rsidRPr="00405B50" w:rsidRDefault="00405B50" w:rsidP="00405B50">
      <w:pPr>
        <w:pStyle w:val="a3"/>
        <w:snapToGrid w:val="0"/>
        <w:spacing w:line="360" w:lineRule="auto"/>
        <w:ind w:firstLineChars="200" w:firstLine="480"/>
        <w:jc w:val="both"/>
        <w:rPr>
          <w:rFonts w:ascii="Times New Roman" w:eastAsia="FangSong_GB2312"/>
          <w:sz w:val="24"/>
          <w:szCs w:val="24"/>
          <w:lang w:val="ru-RU"/>
        </w:rPr>
      </w:pPr>
      <w:r w:rsidRPr="00405B50">
        <w:rPr>
          <w:rFonts w:ascii="Times New Roman" w:eastAsia="FangSong_GB2312"/>
          <w:sz w:val="24"/>
          <w:szCs w:val="24"/>
          <w:lang w:val="ru-RU"/>
        </w:rPr>
        <w:t>1.5 Участник торгов обязан руководствоваться стандартами, указанными в настоящей технической спецификации. В случае расхождения между стандартами, применяемыми участником, и требованиями тендера, должен соблюдаться наивысший стандарт. Все нормы и стандарты, применяемые исполнителем при проектировании, должны соответствовать действующим последним редакциям данных стандартов.</w:t>
      </w:r>
    </w:p>
    <w:p w14:paraId="38B6BC19" w14:textId="6F9FF6B6" w:rsidR="000D0630" w:rsidRDefault="00AE4E1C">
      <w:pPr>
        <w:pStyle w:val="a3"/>
        <w:snapToGrid w:val="0"/>
        <w:spacing w:line="360" w:lineRule="auto"/>
        <w:ind w:firstLineChars="200" w:firstLine="562"/>
        <w:rPr>
          <w:rFonts w:ascii="FangSong_GB2312" w:eastAsia="FangSong_GB2312" w:hAnsi="FangSong_GB2312" w:cs="FangSong_GB2312"/>
          <w:b/>
          <w:bCs/>
          <w:szCs w:val="28"/>
        </w:rPr>
      </w:pPr>
      <w:r>
        <w:rPr>
          <w:rFonts w:ascii="FangSong_GB2312" w:eastAsia="FangSong_GB2312" w:hAnsi="FangSong_GB2312" w:cs="FangSong_GB2312" w:hint="eastAsia"/>
          <w:b/>
          <w:bCs/>
          <w:szCs w:val="28"/>
        </w:rPr>
        <w:t>1.6 要求投标方的响应文件至少应包括：技术监督服务方案，执行团队组织机构及人员配置，人员安排计划与业绩，对本项目的质量控制、进度控制、安全管理、档案文件管理控制方案，针对本项目的环保措施及极端天气工作预案，公司营业执照与公司业绩证明等。</w:t>
      </w:r>
    </w:p>
    <w:p w14:paraId="316CBC39" w14:textId="77777777" w:rsidR="00405B50" w:rsidRPr="00405B50" w:rsidRDefault="00405B50" w:rsidP="00405B50">
      <w:pPr>
        <w:ind w:firstLine="360"/>
        <w:rPr>
          <w:sz w:val="24"/>
          <w:lang w:val="ru-RU"/>
        </w:rPr>
      </w:pPr>
      <w:r w:rsidRPr="00405B50">
        <w:rPr>
          <w:sz w:val="24"/>
          <w:lang w:val="ru-RU"/>
        </w:rPr>
        <w:t>1.6 Ответ участника торгов должен включать, как минимум, следующие документы:</w:t>
      </w:r>
    </w:p>
    <w:p w14:paraId="337D9799" w14:textId="77777777" w:rsidR="00405B50" w:rsidRPr="00405B50" w:rsidRDefault="00405B50" w:rsidP="00405B50">
      <w:pPr>
        <w:pStyle w:val="aa"/>
        <w:numPr>
          <w:ilvl w:val="0"/>
          <w:numId w:val="3"/>
        </w:numPr>
        <w:rPr>
          <w:sz w:val="24"/>
          <w:lang w:val="ru-RU"/>
        </w:rPr>
      </w:pPr>
      <w:r w:rsidRPr="00405B50">
        <w:rPr>
          <w:sz w:val="24"/>
          <w:lang w:val="ru-RU"/>
        </w:rPr>
        <w:t>план технического надзора за строительством,</w:t>
      </w:r>
    </w:p>
    <w:p w14:paraId="742D8798" w14:textId="77777777" w:rsidR="00405B50" w:rsidRPr="00405B50" w:rsidRDefault="00405B50" w:rsidP="00405B50">
      <w:pPr>
        <w:pStyle w:val="aa"/>
        <w:numPr>
          <w:ilvl w:val="0"/>
          <w:numId w:val="3"/>
        </w:numPr>
        <w:rPr>
          <w:sz w:val="24"/>
          <w:lang w:val="ru-RU"/>
        </w:rPr>
      </w:pPr>
      <w:r w:rsidRPr="00405B50">
        <w:rPr>
          <w:sz w:val="24"/>
          <w:lang w:val="ru-RU"/>
        </w:rPr>
        <w:t>организационная структура и состав исполнительной команды,</w:t>
      </w:r>
    </w:p>
    <w:p w14:paraId="11B7C935" w14:textId="77777777" w:rsidR="00405B50" w:rsidRPr="00405B50" w:rsidRDefault="00405B50" w:rsidP="00405B50">
      <w:pPr>
        <w:pStyle w:val="aa"/>
        <w:numPr>
          <w:ilvl w:val="0"/>
          <w:numId w:val="3"/>
        </w:numPr>
        <w:rPr>
          <w:sz w:val="24"/>
          <w:lang w:val="ru-RU"/>
        </w:rPr>
      </w:pPr>
      <w:r w:rsidRPr="00405B50">
        <w:rPr>
          <w:sz w:val="24"/>
          <w:lang w:val="ru-RU"/>
        </w:rPr>
        <w:t>график привлечения специалистов и информация об их квалификации,</w:t>
      </w:r>
    </w:p>
    <w:p w14:paraId="52AEBAD0" w14:textId="77777777" w:rsidR="00405B50" w:rsidRPr="00405B50" w:rsidRDefault="00405B50" w:rsidP="00405B50">
      <w:pPr>
        <w:pStyle w:val="aa"/>
        <w:numPr>
          <w:ilvl w:val="0"/>
          <w:numId w:val="3"/>
        </w:numPr>
        <w:rPr>
          <w:sz w:val="24"/>
          <w:lang w:val="ru-RU"/>
        </w:rPr>
      </w:pPr>
      <w:r w:rsidRPr="00405B50">
        <w:rPr>
          <w:sz w:val="24"/>
          <w:lang w:val="ru-RU"/>
        </w:rPr>
        <w:t>предложения по контролю качества, управлению сроками выполнения работ, обеспечению безопасности, а также по работе с документацией (документообороту),</w:t>
      </w:r>
    </w:p>
    <w:p w14:paraId="14419F1F" w14:textId="77777777" w:rsidR="00405B50" w:rsidRPr="00405B50" w:rsidRDefault="00405B50" w:rsidP="00405B50">
      <w:pPr>
        <w:pStyle w:val="aa"/>
        <w:numPr>
          <w:ilvl w:val="0"/>
          <w:numId w:val="3"/>
        </w:numPr>
        <w:rPr>
          <w:sz w:val="24"/>
          <w:lang w:val="ru-RU"/>
        </w:rPr>
      </w:pPr>
      <w:r w:rsidRPr="00405B50">
        <w:rPr>
          <w:sz w:val="24"/>
          <w:lang w:val="ru-RU"/>
        </w:rPr>
        <w:t>меры по охране окружающей среды, предусмотренные для проекта, и план действий в условиях экстремальных погодных условий,</w:t>
      </w:r>
    </w:p>
    <w:p w14:paraId="66C89B07" w14:textId="0404A406" w:rsidR="00405B50" w:rsidRDefault="00405B50" w:rsidP="00405B50">
      <w:pPr>
        <w:pStyle w:val="aa"/>
        <w:numPr>
          <w:ilvl w:val="0"/>
          <w:numId w:val="3"/>
        </w:numPr>
        <w:rPr>
          <w:sz w:val="24"/>
          <w:lang w:val="ru-RU"/>
        </w:rPr>
      </w:pPr>
      <w:r w:rsidRPr="00405B50">
        <w:rPr>
          <w:sz w:val="24"/>
          <w:lang w:val="ru-RU"/>
        </w:rPr>
        <w:t>свидетельство о государственной регистрации компании и документы, подтверждающие её опыт и реализованные проекты.</w:t>
      </w:r>
    </w:p>
    <w:p w14:paraId="41153081" w14:textId="77777777" w:rsidR="00405B50" w:rsidRPr="00405B50" w:rsidRDefault="00405B50" w:rsidP="00405B50">
      <w:pPr>
        <w:pStyle w:val="aa"/>
        <w:rPr>
          <w:sz w:val="24"/>
          <w:lang w:val="ru-RU"/>
        </w:rPr>
      </w:pPr>
    </w:p>
    <w:p w14:paraId="555AF002" w14:textId="48F625A0"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1.7若本技术规范书各附件前后有不一致的地方，投标方应在递交响应文件前提出澄清，未提出澄清的则应以招标方解释为准。</w:t>
      </w:r>
    </w:p>
    <w:p w14:paraId="260E4797" w14:textId="43699427" w:rsidR="00405B50" w:rsidRPr="00405B50" w:rsidRDefault="00405B50" w:rsidP="00405B50">
      <w:pPr>
        <w:pStyle w:val="a3"/>
        <w:snapToGrid w:val="0"/>
        <w:spacing w:line="360" w:lineRule="auto"/>
        <w:ind w:firstLineChars="200" w:firstLine="480"/>
        <w:jc w:val="both"/>
        <w:rPr>
          <w:rFonts w:ascii="Times New Roman" w:eastAsia="FangSong_GB2312"/>
          <w:sz w:val="24"/>
          <w:szCs w:val="24"/>
        </w:rPr>
      </w:pPr>
      <w:r w:rsidRPr="00405B50">
        <w:rPr>
          <w:rFonts w:ascii="Times New Roman" w:eastAsia="FangSong_GB2312"/>
          <w:sz w:val="24"/>
          <w:szCs w:val="24"/>
          <w:lang w:val="ru-RU"/>
        </w:rPr>
        <w:t xml:space="preserve">1.7 В случае несоответствия между приложениями к настоящей </w:t>
      </w:r>
      <w:r w:rsidRPr="00405B50">
        <w:rPr>
          <w:rFonts w:ascii="Times New Roman" w:eastAsia="FangSong_GB2312"/>
          <w:sz w:val="24"/>
          <w:szCs w:val="24"/>
          <w:lang w:val="ru-RU"/>
        </w:rPr>
        <w:lastRenderedPageBreak/>
        <w:t xml:space="preserve">технической </w:t>
      </w:r>
      <w:proofErr w:type="gramStart"/>
      <w:r w:rsidRPr="00405B50">
        <w:rPr>
          <w:rFonts w:ascii="Times New Roman" w:eastAsia="FangSong_GB2312"/>
          <w:sz w:val="24"/>
          <w:szCs w:val="24"/>
          <w:lang w:val="ru-RU"/>
        </w:rPr>
        <w:t>спецификации  участники</w:t>
      </w:r>
      <w:proofErr w:type="gramEnd"/>
      <w:r w:rsidRPr="00405B50">
        <w:rPr>
          <w:rFonts w:ascii="Times New Roman" w:eastAsia="FangSong_GB2312"/>
          <w:sz w:val="24"/>
          <w:szCs w:val="24"/>
          <w:lang w:val="ru-RU"/>
        </w:rPr>
        <w:t xml:space="preserve"> торгов обязаны запросить разъяснения до подачи своих предложений. </w:t>
      </w:r>
      <w:proofErr w:type="spellStart"/>
      <w:r w:rsidRPr="00405B50">
        <w:rPr>
          <w:rFonts w:ascii="Times New Roman" w:eastAsia="FangSong_GB2312"/>
          <w:sz w:val="24"/>
          <w:szCs w:val="24"/>
        </w:rPr>
        <w:t>Если</w:t>
      </w:r>
      <w:proofErr w:type="spellEnd"/>
      <w:r w:rsidRPr="00405B50">
        <w:rPr>
          <w:rFonts w:ascii="Times New Roman" w:eastAsia="FangSong_GB2312"/>
          <w:sz w:val="24"/>
          <w:szCs w:val="24"/>
        </w:rPr>
        <w:t xml:space="preserve"> </w:t>
      </w:r>
      <w:proofErr w:type="spellStart"/>
      <w:r w:rsidRPr="00405B50">
        <w:rPr>
          <w:rFonts w:ascii="Times New Roman" w:eastAsia="FangSong_GB2312"/>
          <w:sz w:val="24"/>
          <w:szCs w:val="24"/>
        </w:rPr>
        <w:t>разъяснения</w:t>
      </w:r>
      <w:proofErr w:type="spellEnd"/>
      <w:r w:rsidRPr="00405B50">
        <w:rPr>
          <w:rFonts w:ascii="Times New Roman" w:eastAsia="FangSong_GB2312"/>
          <w:sz w:val="24"/>
          <w:szCs w:val="24"/>
        </w:rPr>
        <w:t xml:space="preserve"> </w:t>
      </w:r>
      <w:proofErr w:type="spellStart"/>
      <w:r w:rsidRPr="00405B50">
        <w:rPr>
          <w:rFonts w:ascii="Times New Roman" w:eastAsia="FangSong_GB2312"/>
          <w:sz w:val="24"/>
          <w:szCs w:val="24"/>
        </w:rPr>
        <w:t>не</w:t>
      </w:r>
      <w:proofErr w:type="spellEnd"/>
      <w:r w:rsidRPr="00405B50">
        <w:rPr>
          <w:rFonts w:ascii="Times New Roman" w:eastAsia="FangSong_GB2312"/>
          <w:sz w:val="24"/>
          <w:szCs w:val="24"/>
        </w:rPr>
        <w:t xml:space="preserve"> </w:t>
      </w:r>
      <w:proofErr w:type="spellStart"/>
      <w:r w:rsidRPr="00405B50">
        <w:rPr>
          <w:rFonts w:ascii="Times New Roman" w:eastAsia="FangSong_GB2312"/>
          <w:sz w:val="24"/>
          <w:szCs w:val="24"/>
        </w:rPr>
        <w:t>были</w:t>
      </w:r>
      <w:proofErr w:type="spellEnd"/>
      <w:r w:rsidRPr="00405B50">
        <w:rPr>
          <w:rFonts w:ascii="Times New Roman" w:eastAsia="FangSong_GB2312"/>
          <w:sz w:val="24"/>
          <w:szCs w:val="24"/>
        </w:rPr>
        <w:t xml:space="preserve"> </w:t>
      </w:r>
      <w:proofErr w:type="spellStart"/>
      <w:r w:rsidRPr="00405B50">
        <w:rPr>
          <w:rFonts w:ascii="Times New Roman" w:eastAsia="FangSong_GB2312"/>
          <w:sz w:val="24"/>
          <w:szCs w:val="24"/>
        </w:rPr>
        <w:t>запрошены</w:t>
      </w:r>
      <w:proofErr w:type="spellEnd"/>
      <w:r w:rsidRPr="00405B50">
        <w:rPr>
          <w:rFonts w:ascii="Times New Roman" w:eastAsia="FangSong_GB2312"/>
          <w:sz w:val="24"/>
          <w:szCs w:val="24"/>
        </w:rPr>
        <w:t xml:space="preserve">, </w:t>
      </w:r>
      <w:proofErr w:type="spellStart"/>
      <w:r w:rsidRPr="00405B50">
        <w:rPr>
          <w:rFonts w:ascii="Times New Roman" w:eastAsia="FangSong_GB2312"/>
          <w:sz w:val="24"/>
          <w:szCs w:val="24"/>
        </w:rPr>
        <w:t>окончательное</w:t>
      </w:r>
      <w:proofErr w:type="spellEnd"/>
      <w:r w:rsidRPr="00405B50">
        <w:rPr>
          <w:rFonts w:ascii="Times New Roman" w:eastAsia="FangSong_GB2312"/>
          <w:sz w:val="24"/>
          <w:szCs w:val="24"/>
        </w:rPr>
        <w:t xml:space="preserve"> </w:t>
      </w:r>
      <w:proofErr w:type="spellStart"/>
      <w:r w:rsidRPr="00405B50">
        <w:rPr>
          <w:rFonts w:ascii="Times New Roman" w:eastAsia="FangSong_GB2312"/>
          <w:sz w:val="24"/>
          <w:szCs w:val="24"/>
        </w:rPr>
        <w:t>толкование</w:t>
      </w:r>
      <w:proofErr w:type="spellEnd"/>
      <w:r w:rsidRPr="00405B50">
        <w:rPr>
          <w:rFonts w:ascii="Times New Roman" w:eastAsia="FangSong_GB2312"/>
          <w:sz w:val="24"/>
          <w:szCs w:val="24"/>
        </w:rPr>
        <w:t xml:space="preserve"> </w:t>
      </w:r>
      <w:proofErr w:type="spellStart"/>
      <w:r w:rsidRPr="00405B50">
        <w:rPr>
          <w:rFonts w:ascii="Times New Roman" w:eastAsia="FangSong_GB2312"/>
          <w:sz w:val="24"/>
          <w:szCs w:val="24"/>
        </w:rPr>
        <w:t>принадлежит</w:t>
      </w:r>
      <w:proofErr w:type="spellEnd"/>
      <w:r w:rsidRPr="00405B50">
        <w:rPr>
          <w:rFonts w:ascii="Times New Roman" w:eastAsia="FangSong_GB2312"/>
          <w:sz w:val="24"/>
          <w:szCs w:val="24"/>
        </w:rPr>
        <w:t xml:space="preserve"> </w:t>
      </w:r>
      <w:proofErr w:type="spellStart"/>
      <w:r w:rsidRPr="00405B50">
        <w:rPr>
          <w:rFonts w:ascii="Times New Roman" w:eastAsia="FangSong_GB2312"/>
          <w:sz w:val="24"/>
          <w:szCs w:val="24"/>
        </w:rPr>
        <w:t>Заказчику</w:t>
      </w:r>
      <w:proofErr w:type="spellEnd"/>
      <w:r w:rsidRPr="00405B50">
        <w:rPr>
          <w:rFonts w:ascii="Times New Roman" w:eastAsia="FangSong_GB2312"/>
          <w:sz w:val="24"/>
          <w:szCs w:val="24"/>
        </w:rPr>
        <w:t>.</w:t>
      </w:r>
    </w:p>
    <w:p w14:paraId="1CB67045" w14:textId="7418AB63" w:rsidR="000D0630" w:rsidRDefault="00AE4E1C">
      <w:pPr>
        <w:pStyle w:val="2"/>
        <w:numPr>
          <w:ilvl w:val="0"/>
          <w:numId w:val="1"/>
        </w:numPr>
        <w:spacing w:line="360" w:lineRule="auto"/>
        <w:rPr>
          <w:rFonts w:ascii="FangSong_GB2312" w:eastAsia="FangSong_GB2312" w:hAnsi="FangSong_GB2312" w:cs="FangSong_GB2312"/>
          <w:b/>
          <w:bCs/>
        </w:rPr>
      </w:pPr>
      <w:bookmarkStart w:id="1" w:name="_Hlk201924091"/>
      <w:r>
        <w:rPr>
          <w:rFonts w:ascii="FangSong_GB2312" w:eastAsia="FangSong_GB2312" w:hAnsi="FangSong_GB2312" w:cs="FangSong_GB2312" w:hint="eastAsia"/>
          <w:b/>
          <w:bCs/>
        </w:rPr>
        <w:t>项目概述</w:t>
      </w:r>
      <w:bookmarkEnd w:id="1"/>
      <w:r w:rsidR="00405B50">
        <w:rPr>
          <w:rFonts w:ascii="FangSong_GB2312" w:eastAsia="FangSong_GB2312" w:hAnsi="FangSong_GB2312" w:cs="FangSong_GB2312" w:hint="eastAsia"/>
          <w:b/>
          <w:bCs/>
        </w:rPr>
        <w:t xml:space="preserve"> </w:t>
      </w:r>
      <w:r w:rsidR="00405B50">
        <w:rPr>
          <w:rFonts w:ascii="FangSong_GB2312" w:eastAsia="FangSong_GB2312" w:hAnsi="FangSong_GB2312" w:cs="FangSong_GB2312"/>
          <w:b/>
          <w:bCs/>
        </w:rPr>
        <w:t xml:space="preserve"> </w:t>
      </w:r>
      <w:r w:rsidR="00405B50" w:rsidRPr="00405B50">
        <w:rPr>
          <w:b/>
          <w:sz w:val="24"/>
          <w:szCs w:val="24"/>
          <w:lang w:val="ru-RU"/>
        </w:rPr>
        <w:t>Общие сведения проекта</w:t>
      </w:r>
    </w:p>
    <w:p w14:paraId="1DFDBDFE" w14:textId="1E510FC3" w:rsidR="000D0630" w:rsidRDefault="00AE4E1C">
      <w:pPr>
        <w:pStyle w:val="3"/>
        <w:numPr>
          <w:ilvl w:val="1"/>
          <w:numId w:val="1"/>
        </w:numPr>
        <w:spacing w:before="0" w:after="0" w:line="360" w:lineRule="auto"/>
        <w:ind w:firstLineChars="200" w:firstLine="562"/>
        <w:rPr>
          <w:rFonts w:ascii="FangSong_GB2312" w:eastAsia="FangSong_GB2312" w:hAnsi="FangSong_GB2312" w:cs="FangSong_GB2312"/>
          <w:sz w:val="28"/>
          <w:szCs w:val="28"/>
        </w:rPr>
      </w:pPr>
      <w:r>
        <w:rPr>
          <w:rFonts w:ascii="FangSong_GB2312" w:eastAsia="FangSong_GB2312" w:hAnsi="FangSong_GB2312" w:cs="FangSong_GB2312" w:hint="eastAsia"/>
          <w:sz w:val="28"/>
          <w:szCs w:val="28"/>
        </w:rPr>
        <w:t>建设地点</w:t>
      </w:r>
      <w:r w:rsidR="00405B50">
        <w:rPr>
          <w:rFonts w:ascii="FangSong_GB2312" w:eastAsia="FangSong_GB2312" w:hAnsi="FangSong_GB2312" w:cs="FangSong_GB2312" w:hint="eastAsia"/>
          <w:sz w:val="28"/>
          <w:szCs w:val="28"/>
        </w:rPr>
        <w:t xml:space="preserve"> </w:t>
      </w:r>
      <w:proofErr w:type="spellStart"/>
      <w:r w:rsidR="0005701B" w:rsidRPr="0005701B">
        <w:rPr>
          <w:rFonts w:eastAsia="Times New Roman"/>
          <w:b w:val="0"/>
          <w:snapToGrid w:val="0"/>
          <w:kern w:val="0"/>
          <w:sz w:val="24"/>
        </w:rPr>
        <w:t>Место</w:t>
      </w:r>
      <w:proofErr w:type="spellEnd"/>
      <w:r w:rsidR="0005701B" w:rsidRPr="0005701B">
        <w:rPr>
          <w:rFonts w:eastAsia="Times New Roman"/>
          <w:b w:val="0"/>
          <w:snapToGrid w:val="0"/>
          <w:kern w:val="0"/>
          <w:sz w:val="24"/>
        </w:rPr>
        <w:t xml:space="preserve"> </w:t>
      </w:r>
      <w:proofErr w:type="spellStart"/>
      <w:r w:rsidR="0005701B" w:rsidRPr="0005701B">
        <w:rPr>
          <w:rFonts w:eastAsia="Times New Roman"/>
          <w:b w:val="0"/>
          <w:snapToGrid w:val="0"/>
          <w:kern w:val="0"/>
          <w:sz w:val="24"/>
        </w:rPr>
        <w:t>строительства</w:t>
      </w:r>
      <w:proofErr w:type="spellEnd"/>
      <w:r w:rsidR="0005701B">
        <w:rPr>
          <w:rFonts w:asciiTheme="minorEastAsia" w:eastAsiaTheme="minorEastAsia" w:hAnsiTheme="minorEastAsia" w:hint="eastAsia"/>
          <w:b w:val="0"/>
          <w:snapToGrid w:val="0"/>
          <w:kern w:val="0"/>
          <w:sz w:val="24"/>
        </w:rPr>
        <w:t>：</w:t>
      </w:r>
    </w:p>
    <w:p w14:paraId="2A6E7238" w14:textId="5E675512"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本工程厂址位于哈萨克斯坦曼吉斯套州州政府阿克套市。阿克套位于哈萨克斯坦西部、里海东岸、底部卡拉干半岛卡拉吉耶洼地，是哈萨克斯坦第六大城市，里海著名的港口城市。</w:t>
      </w:r>
    </w:p>
    <w:p w14:paraId="2046D409" w14:textId="77777777" w:rsidR="0005701B" w:rsidRPr="0005701B" w:rsidRDefault="0005701B" w:rsidP="0005701B">
      <w:pPr>
        <w:autoSpaceDE w:val="0"/>
        <w:autoSpaceDN w:val="0"/>
        <w:adjustRightInd w:val="0"/>
        <w:snapToGrid w:val="0"/>
        <w:spacing w:beforeLines="50" w:before="156" w:afterLines="50" w:after="156"/>
        <w:ind w:firstLine="440"/>
        <w:rPr>
          <w:snapToGrid w:val="0"/>
          <w:kern w:val="0"/>
          <w:sz w:val="24"/>
          <w:szCs w:val="28"/>
          <w:lang w:val="ru-RU"/>
        </w:rPr>
      </w:pPr>
      <w:r w:rsidRPr="0005701B">
        <w:rPr>
          <w:rFonts w:eastAsia="Times New Roman"/>
          <w:snapToGrid w:val="0"/>
          <w:kern w:val="0"/>
          <w:sz w:val="24"/>
          <w:lang w:val="ru-RU"/>
        </w:rPr>
        <w:t>Местоположение: город Актау, административный центр Мангистауской области, на восточном берегу Каспийского моря в Западном Казахстане.</w:t>
      </w:r>
    </w:p>
    <w:p w14:paraId="6A20A9FB" w14:textId="5676D123"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本期工程厂址地块地处里海东岸，MAEK公司2号热电厂东南侧、3号电厂东侧，约北纬43.59度、东经51.30度区域。</w:t>
      </w:r>
    </w:p>
    <w:p w14:paraId="27420DF3" w14:textId="361E29E7" w:rsidR="0005701B" w:rsidRPr="00B32C28" w:rsidRDefault="00B32C28" w:rsidP="00B32C28">
      <w:pPr>
        <w:pStyle w:val="a3"/>
        <w:snapToGrid w:val="0"/>
        <w:spacing w:line="360" w:lineRule="auto"/>
        <w:ind w:firstLineChars="200" w:firstLine="480"/>
        <w:jc w:val="both"/>
        <w:rPr>
          <w:rFonts w:ascii="Times New Roman" w:eastAsia="FangSong_GB2312"/>
          <w:sz w:val="24"/>
          <w:szCs w:val="24"/>
          <w:lang w:val="ru-RU"/>
        </w:rPr>
      </w:pPr>
      <w:r>
        <w:rPr>
          <w:rFonts w:ascii="Times New Roman" w:eastAsia="FangSong_GB2312"/>
          <w:sz w:val="24"/>
          <w:szCs w:val="24"/>
          <w:lang w:val="ru-RU"/>
        </w:rPr>
        <w:t>Н</w:t>
      </w:r>
      <w:r w:rsidRPr="00B32C28">
        <w:rPr>
          <w:rFonts w:ascii="Times New Roman" w:eastAsia="FangSong_GB2312"/>
          <w:sz w:val="24"/>
          <w:szCs w:val="24"/>
          <w:lang w:val="ru-RU"/>
        </w:rPr>
        <w:t>астоящего проекта расположен на восточном побережье Каспийского моря, к юго-востоку от ТЭЦ</w:t>
      </w:r>
      <w:r>
        <w:rPr>
          <w:rFonts w:ascii="Times New Roman" w:eastAsia="FangSong_GB2312"/>
          <w:sz w:val="24"/>
          <w:szCs w:val="24"/>
          <w:lang w:val="ru-RU"/>
        </w:rPr>
        <w:t>-</w:t>
      </w:r>
      <w:proofErr w:type="gramStart"/>
      <w:r>
        <w:rPr>
          <w:rFonts w:ascii="Times New Roman" w:eastAsia="FangSong_GB2312"/>
          <w:sz w:val="24"/>
          <w:szCs w:val="24"/>
          <w:lang w:val="ru-RU"/>
        </w:rPr>
        <w:t>2</w:t>
      </w:r>
      <w:r w:rsidRPr="00B32C28">
        <w:rPr>
          <w:rFonts w:ascii="Times New Roman" w:eastAsia="FangSong_GB2312"/>
          <w:sz w:val="24"/>
          <w:szCs w:val="24"/>
          <w:lang w:val="ru-RU"/>
        </w:rPr>
        <w:t xml:space="preserve"> </w:t>
      </w:r>
      <w:r>
        <w:rPr>
          <w:rFonts w:ascii="Times New Roman" w:eastAsia="FangSong_GB2312"/>
          <w:sz w:val="24"/>
          <w:szCs w:val="24"/>
          <w:lang w:val="ru-RU"/>
        </w:rPr>
        <w:t xml:space="preserve"> ТОО</w:t>
      </w:r>
      <w:proofErr w:type="gramEnd"/>
      <w:r>
        <w:rPr>
          <w:rFonts w:ascii="Times New Roman" w:eastAsia="FangSong_GB2312"/>
          <w:sz w:val="24"/>
          <w:szCs w:val="24"/>
          <w:lang w:val="ru-RU"/>
        </w:rPr>
        <w:t xml:space="preserve"> «</w:t>
      </w:r>
      <w:r w:rsidRPr="00B32C28">
        <w:rPr>
          <w:rFonts w:ascii="Times New Roman" w:eastAsia="FangSong_GB2312"/>
          <w:sz w:val="24"/>
          <w:szCs w:val="24"/>
          <w:lang w:val="ru-RU"/>
        </w:rPr>
        <w:t>МАЭК</w:t>
      </w:r>
      <w:r>
        <w:rPr>
          <w:rFonts w:ascii="Times New Roman" w:eastAsia="FangSong_GB2312"/>
          <w:sz w:val="24"/>
          <w:szCs w:val="24"/>
          <w:lang w:val="ru-RU"/>
        </w:rPr>
        <w:t>»</w:t>
      </w:r>
      <w:r w:rsidRPr="00B32C28">
        <w:rPr>
          <w:rFonts w:ascii="Times New Roman" w:eastAsia="FangSong_GB2312"/>
          <w:sz w:val="24"/>
          <w:szCs w:val="24"/>
          <w:lang w:val="ru-RU"/>
        </w:rPr>
        <w:t xml:space="preserve"> и к востоку от ТЭЦ</w:t>
      </w:r>
      <w:r>
        <w:rPr>
          <w:rFonts w:ascii="Times New Roman" w:eastAsia="FangSong_GB2312"/>
          <w:sz w:val="24"/>
          <w:szCs w:val="24"/>
          <w:lang w:val="ru-RU"/>
        </w:rPr>
        <w:t>-</w:t>
      </w:r>
      <w:r w:rsidRPr="00B32C28">
        <w:rPr>
          <w:rFonts w:ascii="Times New Roman" w:eastAsia="FangSong_GB2312"/>
          <w:sz w:val="24"/>
          <w:szCs w:val="24"/>
          <w:lang w:val="ru-RU"/>
        </w:rPr>
        <w:t>3, примерно в районе с координатами 43,59° северной широты и 51,30° восточной долготы.</w:t>
      </w:r>
    </w:p>
    <w:p w14:paraId="0225E1A5" w14:textId="77777777" w:rsidR="000D0630" w:rsidRDefault="00AE4E1C">
      <w:pPr>
        <w:pStyle w:val="a3"/>
        <w:snapToGrid w:val="0"/>
        <w:spacing w:line="360" w:lineRule="auto"/>
        <w:jc w:val="center"/>
        <w:rPr>
          <w:rFonts w:ascii="FangSong_GB2312" w:eastAsia="FangSong_GB2312" w:hAnsi="FangSong_GB2312" w:cs="FangSong_GB2312"/>
          <w:szCs w:val="28"/>
        </w:rPr>
      </w:pPr>
      <w:r>
        <w:rPr>
          <w:noProof/>
        </w:rPr>
        <w:drawing>
          <wp:inline distT="0" distB="0" distL="114300" distR="114300" wp14:anchorId="44BF0F43" wp14:editId="70B953A8">
            <wp:extent cx="3867785" cy="2555875"/>
            <wp:effectExtent l="0" t="0" r="3175"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rcRect l="2875" t="16765" r="25630" b="7870"/>
                    <a:stretch>
                      <a:fillRect/>
                    </a:stretch>
                  </pic:blipFill>
                  <pic:spPr>
                    <a:xfrm>
                      <a:off x="0" y="0"/>
                      <a:ext cx="3867785" cy="2555875"/>
                    </a:xfrm>
                    <a:prstGeom prst="rect">
                      <a:avLst/>
                    </a:prstGeom>
                    <a:noFill/>
                    <a:ln>
                      <a:noFill/>
                    </a:ln>
                  </pic:spPr>
                </pic:pic>
              </a:graphicData>
            </a:graphic>
          </wp:inline>
        </w:drawing>
      </w:r>
    </w:p>
    <w:p w14:paraId="024E3A28" w14:textId="77777777" w:rsidR="000D0630" w:rsidRDefault="00AE4E1C">
      <w:pPr>
        <w:pStyle w:val="3"/>
        <w:numPr>
          <w:ilvl w:val="1"/>
          <w:numId w:val="1"/>
        </w:numPr>
        <w:spacing w:before="0" w:after="0" w:line="360" w:lineRule="auto"/>
        <w:ind w:firstLineChars="200" w:firstLine="562"/>
        <w:rPr>
          <w:rFonts w:ascii="FangSong_GB2312" w:eastAsia="FangSong_GB2312" w:hAnsi="FangSong_GB2312" w:cs="FangSong_GB2312"/>
          <w:sz w:val="28"/>
          <w:szCs w:val="28"/>
        </w:rPr>
      </w:pPr>
      <w:r>
        <w:rPr>
          <w:rFonts w:ascii="FangSong_GB2312" w:eastAsia="FangSong_GB2312" w:hAnsi="FangSong_GB2312" w:cs="FangSong_GB2312" w:hint="eastAsia"/>
          <w:sz w:val="28"/>
          <w:szCs w:val="28"/>
        </w:rPr>
        <w:t xml:space="preserve"> 建设规模</w:t>
      </w:r>
    </w:p>
    <w:p w14:paraId="0E19C164" w14:textId="31F15255"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本工程新建1套“一拖一”燃气-蒸汽联合循环发电机组，装机容量为160MW，包括：一台燃气轮机、一台燃气轮发电机、一台余热锅炉、一台凝汽式汽轮机和一台汽轮发电机，同步建设配套辅助生产</w:t>
      </w:r>
      <w:r>
        <w:rPr>
          <w:rFonts w:ascii="FangSong_GB2312" w:eastAsia="FangSong_GB2312" w:hAnsi="FangSong_GB2312" w:cs="FangSong_GB2312" w:hint="eastAsia"/>
          <w:szCs w:val="28"/>
        </w:rPr>
        <w:lastRenderedPageBreak/>
        <w:t>设施。本工程以天然气为唯一燃料，暂不考虑对外供热，定位为主力发电兼调峰电源。</w:t>
      </w:r>
    </w:p>
    <w:p w14:paraId="11F04885" w14:textId="5C1FEEF7" w:rsidR="008272C6" w:rsidRPr="008272C6" w:rsidRDefault="008272C6" w:rsidP="008272C6">
      <w:pPr>
        <w:pStyle w:val="a3"/>
        <w:snapToGrid w:val="0"/>
        <w:spacing w:line="360" w:lineRule="auto"/>
        <w:ind w:firstLineChars="200" w:firstLine="480"/>
        <w:jc w:val="both"/>
        <w:rPr>
          <w:rFonts w:ascii="Times New Roman" w:eastAsia="FangSong_GB2312"/>
          <w:sz w:val="24"/>
          <w:szCs w:val="24"/>
          <w:lang w:val="ru-RU"/>
        </w:rPr>
      </w:pPr>
      <w:bookmarkStart w:id="2" w:name="_Hlk201928019"/>
      <w:r w:rsidRPr="008272C6">
        <w:rPr>
          <w:rFonts w:ascii="Times New Roman" w:eastAsia="FangSong_GB2312"/>
          <w:sz w:val="24"/>
          <w:szCs w:val="24"/>
          <w:lang w:val="ru-RU"/>
        </w:rPr>
        <w:t xml:space="preserve">В данном объекте предусмотрены 1 комплект газо-парового агрегата комбинированного цикла с разрезной осью «один приводится другим» мощностью 160МВт, включая </w:t>
      </w:r>
      <w:bookmarkEnd w:id="2"/>
      <w:r w:rsidRPr="008272C6">
        <w:rPr>
          <w:rFonts w:ascii="Times New Roman" w:eastAsia="FangSong_GB2312"/>
          <w:sz w:val="24"/>
          <w:szCs w:val="24"/>
          <w:lang w:val="ru-RU"/>
        </w:rPr>
        <w:t>1 газовую турбину, 1 генератор газовой турбины, 1 котел-утилизатор, 1 конденсационную паровую турбину и 1 генератор паровой турбины.</w:t>
      </w:r>
      <w:r>
        <w:rPr>
          <w:rFonts w:ascii="Times New Roman" w:eastAsia="FangSong_GB2312"/>
          <w:sz w:val="24"/>
          <w:szCs w:val="24"/>
          <w:lang w:val="ru-RU"/>
        </w:rPr>
        <w:t xml:space="preserve"> </w:t>
      </w:r>
      <w:r w:rsidRPr="008272C6">
        <w:rPr>
          <w:rFonts w:ascii="Times New Roman" w:eastAsia="FangSong_GB2312"/>
          <w:sz w:val="24"/>
          <w:szCs w:val="24"/>
          <w:lang w:val="ru-RU"/>
        </w:rPr>
        <w:t>Одновременно строятся вспомогательные производственные объекты.</w:t>
      </w:r>
      <w:r>
        <w:rPr>
          <w:rFonts w:ascii="Times New Roman" w:eastAsia="FangSong_GB2312"/>
          <w:sz w:val="24"/>
          <w:szCs w:val="24"/>
          <w:lang w:val="ru-RU"/>
        </w:rPr>
        <w:t xml:space="preserve"> </w:t>
      </w:r>
      <w:r w:rsidRPr="008272C6">
        <w:rPr>
          <w:rFonts w:ascii="Times New Roman" w:eastAsia="FangSong_GB2312"/>
          <w:sz w:val="24"/>
          <w:szCs w:val="24"/>
          <w:lang w:val="ru-RU"/>
        </w:rPr>
        <w:t>Электростанция работает исключительно на природном газе, внешнее теплоснабжение не предусмотрено.</w:t>
      </w:r>
      <w:r>
        <w:rPr>
          <w:rFonts w:ascii="Times New Roman" w:eastAsia="FangSong_GB2312"/>
          <w:sz w:val="24"/>
          <w:szCs w:val="24"/>
          <w:lang w:val="ru-RU"/>
        </w:rPr>
        <w:t xml:space="preserve"> </w:t>
      </w:r>
      <w:r w:rsidRPr="008272C6">
        <w:rPr>
          <w:rFonts w:ascii="Times New Roman" w:eastAsia="FangSong_GB2312"/>
          <w:sz w:val="24"/>
          <w:szCs w:val="24"/>
          <w:lang w:val="ru-RU"/>
        </w:rPr>
        <w:t>Назначение электростанции — базовое и пиковое электроснабжение.</w:t>
      </w:r>
    </w:p>
    <w:p w14:paraId="3A650F7B" w14:textId="2D119770" w:rsidR="008272C6" w:rsidRDefault="00AE4E1C" w:rsidP="008272C6">
      <w:pPr>
        <w:pStyle w:val="a3"/>
        <w:numPr>
          <w:ilvl w:val="2"/>
          <w:numId w:val="1"/>
        </w:numPr>
        <w:snapToGrid w:val="0"/>
        <w:spacing w:line="360" w:lineRule="auto"/>
        <w:rPr>
          <w:rFonts w:ascii="FangSong_GB2312" w:eastAsia="FangSong_GB2312" w:hAnsi="FangSong_GB2312" w:cs="FangSong_GB2312"/>
          <w:szCs w:val="28"/>
        </w:rPr>
      </w:pPr>
      <w:r>
        <w:rPr>
          <w:rFonts w:ascii="FangSong_GB2312" w:eastAsia="FangSong_GB2312" w:hAnsi="FangSong_GB2312" w:cs="FangSong_GB2312" w:hint="eastAsia"/>
          <w:szCs w:val="28"/>
        </w:rPr>
        <w:t>厂址场地整体地势平缓开阔，地表为沙地，植被不发育。厂区可利用场地南北长约350～595m，东西宽约485m。</w:t>
      </w:r>
    </w:p>
    <w:p w14:paraId="16EB77AF" w14:textId="715A4F86" w:rsidR="008272C6" w:rsidRPr="008272C6" w:rsidRDefault="008272C6" w:rsidP="008272C6">
      <w:pPr>
        <w:pStyle w:val="a3"/>
        <w:snapToGrid w:val="0"/>
        <w:spacing w:line="360" w:lineRule="auto"/>
        <w:jc w:val="both"/>
        <w:rPr>
          <w:rFonts w:ascii="Times New Roman" w:eastAsia="FangSong_GB2312"/>
          <w:sz w:val="24"/>
          <w:szCs w:val="24"/>
          <w:lang w:val="ru-RU"/>
        </w:rPr>
      </w:pPr>
      <w:r w:rsidRPr="008272C6">
        <w:rPr>
          <w:rFonts w:ascii="FangSong_GB2312" w:eastAsia="FangSong_GB2312" w:hAnsi="FangSong_GB2312" w:cs="FangSong_GB2312"/>
          <w:szCs w:val="28"/>
          <w:lang w:val="ru-RU"/>
        </w:rPr>
        <w:t xml:space="preserve">    </w:t>
      </w:r>
      <w:r w:rsidRPr="008272C6">
        <w:rPr>
          <w:rFonts w:ascii="Times New Roman" w:eastAsia="FangSong_GB2312"/>
          <w:sz w:val="24"/>
          <w:szCs w:val="24"/>
          <w:lang w:val="ru-RU"/>
        </w:rPr>
        <w:t>2.2.1 Территория строительства — ровная, песчаная, без развитой растительности. Размеры площадки: 350–595 м (север–юг), 485 м (запад–восток).</w:t>
      </w:r>
    </w:p>
    <w:p w14:paraId="2514BC95" w14:textId="0B6B525D" w:rsidR="000D0630" w:rsidRDefault="00AE4E1C">
      <w:pPr>
        <w:pStyle w:val="a3"/>
        <w:snapToGrid w:val="0"/>
        <w:spacing w:line="360" w:lineRule="auto"/>
        <w:ind w:firstLineChars="200" w:firstLine="560"/>
        <w:rPr>
          <w:rFonts w:ascii="FangSong_GB2312" w:eastAsia="FangSong_GB2312" w:hAnsi="FangSong_GB2312" w:cs="FangSong_GB2312"/>
          <w:szCs w:val="28"/>
        </w:rPr>
      </w:pPr>
      <w:r w:rsidRPr="00676A66">
        <w:rPr>
          <w:rFonts w:ascii="FangSong_GB2312" w:eastAsia="FangSong_GB2312" w:hAnsi="FangSong_GB2312" w:cs="FangSong_GB2312" w:hint="eastAsia"/>
          <w:szCs w:val="28"/>
          <w:lang w:val="ru-RU"/>
        </w:rPr>
        <w:t xml:space="preserve">2.2.2 </w:t>
      </w:r>
      <w:r>
        <w:rPr>
          <w:rFonts w:ascii="FangSong_GB2312" w:eastAsia="FangSong_GB2312" w:hAnsi="FangSong_GB2312" w:cs="FangSong_GB2312" w:hint="eastAsia"/>
          <w:szCs w:val="28"/>
        </w:rPr>
        <w:t>本工程新建进厂道路</w:t>
      </w:r>
      <w:r w:rsidRPr="00676A66">
        <w:rPr>
          <w:rFonts w:ascii="FangSong_GB2312" w:eastAsia="FangSong_GB2312" w:hAnsi="FangSong_GB2312" w:cs="FangSong_GB2312" w:hint="eastAsia"/>
          <w:szCs w:val="28"/>
          <w:lang w:val="ru-RU"/>
        </w:rPr>
        <w:t>2</w:t>
      </w:r>
      <w:r>
        <w:rPr>
          <w:rFonts w:ascii="FangSong_GB2312" w:eastAsia="FangSong_GB2312" w:hAnsi="FangSong_GB2312" w:cs="FangSong_GB2312" w:hint="eastAsia"/>
          <w:szCs w:val="28"/>
        </w:rPr>
        <w:t>条</w:t>
      </w:r>
      <w:r w:rsidRPr="00676A66">
        <w:rPr>
          <w:rFonts w:ascii="FangSong_GB2312" w:eastAsia="FangSong_GB2312" w:hAnsi="FangSong_GB2312" w:cs="FangSong_GB2312" w:hint="eastAsia"/>
          <w:szCs w:val="28"/>
          <w:lang w:val="ru-RU"/>
        </w:rPr>
        <w:t>，</w:t>
      </w:r>
      <w:r>
        <w:rPr>
          <w:rFonts w:ascii="FangSong_GB2312" w:eastAsia="FangSong_GB2312" w:hAnsi="FangSong_GB2312" w:cs="FangSong_GB2312" w:hint="eastAsia"/>
          <w:szCs w:val="28"/>
        </w:rPr>
        <w:t>均由厂区东北侧R</w:t>
      </w:r>
      <w:r w:rsidRPr="00676A66">
        <w:rPr>
          <w:rFonts w:ascii="FangSong_GB2312" w:eastAsia="FangSong_GB2312" w:hAnsi="FangSong_GB2312" w:cs="FangSong_GB2312" w:hint="eastAsia"/>
          <w:szCs w:val="28"/>
          <w:lang w:val="ru-RU"/>
        </w:rPr>
        <w:t>-114</w:t>
      </w:r>
      <w:r>
        <w:rPr>
          <w:rFonts w:ascii="FangSong_GB2312" w:eastAsia="FangSong_GB2312" w:hAnsi="FangSong_GB2312" w:cs="FangSong_GB2312" w:hint="eastAsia"/>
          <w:szCs w:val="28"/>
        </w:rPr>
        <w:t>干道引接</w:t>
      </w:r>
      <w:r w:rsidRPr="00676A66">
        <w:rPr>
          <w:rFonts w:ascii="FangSong_GB2312" w:eastAsia="FangSong_GB2312" w:hAnsi="FangSong_GB2312" w:cs="FangSong_GB2312" w:hint="eastAsia"/>
          <w:szCs w:val="28"/>
          <w:lang w:val="ru-RU"/>
        </w:rPr>
        <w:t>，</w:t>
      </w:r>
      <w:r>
        <w:rPr>
          <w:rFonts w:ascii="FangSong_GB2312" w:eastAsia="FangSong_GB2312" w:hAnsi="FangSong_GB2312" w:cs="FangSong_GB2312" w:hint="eastAsia"/>
          <w:szCs w:val="28"/>
        </w:rPr>
        <w:t>主要进厂道路及次要进厂道路长度约</w:t>
      </w:r>
      <w:r w:rsidRPr="00676A66">
        <w:rPr>
          <w:rFonts w:ascii="FangSong_GB2312" w:eastAsia="FangSong_GB2312" w:hAnsi="FangSong_GB2312" w:cs="FangSong_GB2312" w:hint="eastAsia"/>
          <w:szCs w:val="28"/>
          <w:lang w:val="ru-RU"/>
        </w:rPr>
        <w:t>65</w:t>
      </w:r>
      <w:r>
        <w:rPr>
          <w:rFonts w:ascii="FangSong_GB2312" w:eastAsia="FangSong_GB2312" w:hAnsi="FangSong_GB2312" w:cs="FangSong_GB2312" w:hint="eastAsia"/>
          <w:szCs w:val="28"/>
        </w:rPr>
        <w:t>m。采用城市型沥青混凝土路面</w:t>
      </w:r>
      <w:r w:rsidRPr="00676A66">
        <w:rPr>
          <w:rFonts w:ascii="FangSong_GB2312" w:eastAsia="FangSong_GB2312" w:hAnsi="FangSong_GB2312" w:cs="FangSong_GB2312" w:hint="eastAsia"/>
          <w:szCs w:val="28"/>
          <w:lang w:val="ru-RU"/>
        </w:rPr>
        <w:t>，</w:t>
      </w:r>
      <w:r>
        <w:rPr>
          <w:rFonts w:ascii="FangSong_GB2312" w:eastAsia="FangSong_GB2312" w:hAnsi="FangSong_GB2312" w:cs="FangSong_GB2312" w:hint="eastAsia"/>
          <w:szCs w:val="28"/>
        </w:rPr>
        <w:t>道路宽</w:t>
      </w:r>
      <w:r w:rsidRPr="00676A66">
        <w:rPr>
          <w:rFonts w:ascii="FangSong_GB2312" w:eastAsia="FangSong_GB2312" w:hAnsi="FangSong_GB2312" w:cs="FangSong_GB2312" w:hint="eastAsia"/>
          <w:szCs w:val="28"/>
          <w:lang w:val="ru-RU"/>
        </w:rPr>
        <w:t>7</w:t>
      </w:r>
      <w:r>
        <w:rPr>
          <w:rFonts w:ascii="FangSong_GB2312" w:eastAsia="FangSong_GB2312" w:hAnsi="FangSong_GB2312" w:cs="FangSong_GB2312" w:hint="eastAsia"/>
          <w:szCs w:val="28"/>
        </w:rPr>
        <w:t>m。厂内永久道路的布置以满足电厂运行、检修和消防的需要为原则，采用城市型沥青混凝土道路，主要道路宽7m，最小转弯半径12m，次要道路及消防道路宽4m，最小转弯半径9m，车间引道根据需要设置。</w:t>
      </w:r>
    </w:p>
    <w:p w14:paraId="221E3318" w14:textId="4EA520F0" w:rsidR="00B458CB" w:rsidRPr="00B458CB" w:rsidRDefault="00B458CB" w:rsidP="00B458CB">
      <w:pPr>
        <w:pStyle w:val="a3"/>
        <w:snapToGrid w:val="0"/>
        <w:spacing w:line="360" w:lineRule="auto"/>
        <w:ind w:firstLineChars="200" w:firstLine="480"/>
        <w:jc w:val="both"/>
        <w:rPr>
          <w:rFonts w:ascii="Times New Roman" w:eastAsia="FangSong_GB2312"/>
          <w:sz w:val="24"/>
          <w:szCs w:val="24"/>
          <w:lang w:val="ru-RU"/>
        </w:rPr>
      </w:pPr>
      <w:r w:rsidRPr="00B458CB">
        <w:rPr>
          <w:rFonts w:ascii="Times New Roman" w:eastAsia="FangSong_GB2312"/>
          <w:sz w:val="24"/>
          <w:szCs w:val="24"/>
          <w:lang w:val="ru-RU"/>
        </w:rPr>
        <w:t>Для завода предусмотрены 2 новые подъездные дороги, подключаемые к магистрали R-114 с северо-восточной стороны площадки.</w:t>
      </w:r>
      <w:r>
        <w:rPr>
          <w:rFonts w:ascii="Times New Roman" w:eastAsia="FangSong_GB2312"/>
          <w:sz w:val="24"/>
          <w:szCs w:val="24"/>
          <w:lang w:val="ru-RU"/>
        </w:rPr>
        <w:t xml:space="preserve"> </w:t>
      </w:r>
      <w:r w:rsidRPr="00B458CB">
        <w:rPr>
          <w:rFonts w:ascii="Times New Roman" w:eastAsia="FangSong_GB2312"/>
          <w:sz w:val="24"/>
          <w:szCs w:val="24"/>
          <w:lang w:val="ru-RU"/>
        </w:rPr>
        <w:t>Длина каждой дороги — около 65 м.</w:t>
      </w:r>
      <w:r>
        <w:rPr>
          <w:rFonts w:ascii="Times New Roman" w:eastAsia="FangSong_GB2312"/>
          <w:sz w:val="24"/>
          <w:szCs w:val="24"/>
          <w:lang w:val="ru-RU"/>
        </w:rPr>
        <w:t xml:space="preserve"> </w:t>
      </w:r>
      <w:r w:rsidRPr="00B458CB">
        <w:rPr>
          <w:rFonts w:ascii="Times New Roman" w:eastAsia="FangSong_GB2312"/>
          <w:sz w:val="24"/>
          <w:szCs w:val="24"/>
          <w:lang w:val="ru-RU"/>
        </w:rPr>
        <w:t>Тип покрытия — асфальтобетонное (городского типа), ширина — 7 м.</w:t>
      </w:r>
    </w:p>
    <w:p w14:paraId="7B9AF1D6" w14:textId="77777777" w:rsidR="00B458CB" w:rsidRPr="00B458CB" w:rsidRDefault="00B458CB" w:rsidP="00B458CB">
      <w:pPr>
        <w:pStyle w:val="a3"/>
        <w:snapToGrid w:val="0"/>
        <w:spacing w:line="360" w:lineRule="auto"/>
        <w:ind w:firstLineChars="200" w:firstLine="480"/>
        <w:jc w:val="both"/>
        <w:rPr>
          <w:rFonts w:ascii="Times New Roman" w:eastAsia="FangSong_GB2312"/>
          <w:sz w:val="24"/>
          <w:szCs w:val="24"/>
          <w:lang w:val="ru-RU"/>
        </w:rPr>
      </w:pPr>
      <w:r w:rsidRPr="00B458CB">
        <w:rPr>
          <w:rFonts w:ascii="Times New Roman" w:eastAsia="FangSong_GB2312"/>
          <w:sz w:val="24"/>
          <w:szCs w:val="24"/>
          <w:lang w:val="ru-RU"/>
        </w:rPr>
        <w:t>Внутризаводские постоянные дороги:</w:t>
      </w:r>
    </w:p>
    <w:p w14:paraId="023CA1F2" w14:textId="77777777" w:rsidR="00B458CB" w:rsidRPr="00B458CB" w:rsidRDefault="00B458CB" w:rsidP="00B458CB">
      <w:pPr>
        <w:pStyle w:val="a3"/>
        <w:numPr>
          <w:ilvl w:val="0"/>
          <w:numId w:val="4"/>
        </w:numPr>
        <w:snapToGrid w:val="0"/>
        <w:spacing w:line="360" w:lineRule="auto"/>
        <w:ind w:firstLineChars="200" w:firstLine="480"/>
        <w:jc w:val="both"/>
        <w:rPr>
          <w:rFonts w:ascii="Times New Roman" w:eastAsia="FangSong_GB2312"/>
          <w:sz w:val="24"/>
          <w:szCs w:val="24"/>
          <w:lang w:val="ru-RU"/>
        </w:rPr>
      </w:pPr>
      <w:r w:rsidRPr="00B458CB">
        <w:rPr>
          <w:rFonts w:ascii="Times New Roman" w:eastAsia="FangSong_GB2312"/>
          <w:sz w:val="24"/>
          <w:szCs w:val="24"/>
          <w:lang w:val="ru-RU"/>
        </w:rPr>
        <w:t>основные: ширина 7 м, радиус поворота не менее 12 м;</w:t>
      </w:r>
    </w:p>
    <w:p w14:paraId="6B1D767C" w14:textId="77777777" w:rsidR="00B458CB" w:rsidRPr="00B458CB" w:rsidRDefault="00B458CB" w:rsidP="00B458CB">
      <w:pPr>
        <w:pStyle w:val="a3"/>
        <w:numPr>
          <w:ilvl w:val="0"/>
          <w:numId w:val="4"/>
        </w:numPr>
        <w:snapToGrid w:val="0"/>
        <w:spacing w:line="360" w:lineRule="auto"/>
        <w:ind w:firstLineChars="200" w:firstLine="480"/>
        <w:jc w:val="both"/>
        <w:rPr>
          <w:rFonts w:ascii="Times New Roman" w:eastAsia="FangSong_GB2312"/>
          <w:sz w:val="24"/>
          <w:szCs w:val="24"/>
          <w:lang w:val="ru-RU"/>
        </w:rPr>
      </w:pPr>
      <w:r w:rsidRPr="00B458CB">
        <w:rPr>
          <w:rFonts w:ascii="Times New Roman" w:eastAsia="FangSong_GB2312"/>
          <w:sz w:val="24"/>
          <w:szCs w:val="24"/>
          <w:lang w:val="ru-RU"/>
        </w:rPr>
        <w:t>второстепенные и пожарные: ширина 4 м, радиус поворота не менее 9 м;</w:t>
      </w:r>
    </w:p>
    <w:p w14:paraId="64576E61" w14:textId="77777777" w:rsidR="00B458CB" w:rsidRPr="00B458CB" w:rsidRDefault="00B458CB" w:rsidP="00B458CB">
      <w:pPr>
        <w:pStyle w:val="a3"/>
        <w:numPr>
          <w:ilvl w:val="0"/>
          <w:numId w:val="4"/>
        </w:numPr>
        <w:snapToGrid w:val="0"/>
        <w:spacing w:line="360" w:lineRule="auto"/>
        <w:ind w:firstLineChars="200" w:firstLine="480"/>
        <w:jc w:val="both"/>
        <w:rPr>
          <w:rFonts w:ascii="Times New Roman" w:eastAsia="FangSong_GB2312"/>
          <w:sz w:val="24"/>
          <w:szCs w:val="24"/>
          <w:lang w:val="ru-RU"/>
        </w:rPr>
      </w:pPr>
      <w:r w:rsidRPr="00B458CB">
        <w:rPr>
          <w:rFonts w:ascii="Times New Roman" w:eastAsia="FangSong_GB2312"/>
          <w:sz w:val="24"/>
          <w:szCs w:val="24"/>
          <w:lang w:val="ru-RU"/>
        </w:rPr>
        <w:t>подъезды к цехам — по требованию.</w:t>
      </w:r>
    </w:p>
    <w:p w14:paraId="6240E943" w14:textId="77777777" w:rsidR="00F3638C" w:rsidRDefault="00F3638C" w:rsidP="00F3638C">
      <w:pPr>
        <w:pStyle w:val="a3"/>
        <w:snapToGrid w:val="0"/>
        <w:spacing w:line="360" w:lineRule="auto"/>
        <w:rPr>
          <w:rFonts w:asciiTheme="minorHAnsi" w:eastAsia="FangSong_GB2312" w:hAnsiTheme="minorHAnsi" w:cs="FangSong_GB2312"/>
          <w:szCs w:val="28"/>
          <w:lang w:val="ru-RU"/>
        </w:rPr>
      </w:pPr>
    </w:p>
    <w:p w14:paraId="27936C5A" w14:textId="0D712F28" w:rsidR="000D0630" w:rsidRDefault="00AE4E1C" w:rsidP="00F3638C">
      <w:pPr>
        <w:pStyle w:val="a3"/>
        <w:numPr>
          <w:ilvl w:val="2"/>
          <w:numId w:val="5"/>
        </w:numPr>
        <w:snapToGrid w:val="0"/>
        <w:spacing w:line="360" w:lineRule="auto"/>
        <w:rPr>
          <w:rFonts w:ascii="FangSong_GB2312" w:eastAsia="FangSong_GB2312" w:hAnsi="FangSong_GB2312" w:cs="FangSong_GB2312"/>
          <w:szCs w:val="28"/>
        </w:rPr>
      </w:pPr>
      <w:r>
        <w:rPr>
          <w:rFonts w:ascii="FangSong_GB2312" w:eastAsia="FangSong_GB2312" w:hAnsi="FangSong_GB2312" w:cs="FangSong_GB2312" w:hint="eastAsia"/>
          <w:szCs w:val="28"/>
        </w:rPr>
        <w:t>天然气拟由厂址西北侧2km低压天然气站接入，供气管道接至厂区围墙外1m。</w:t>
      </w:r>
    </w:p>
    <w:p w14:paraId="5E60A296" w14:textId="470B927B" w:rsidR="00B458CB" w:rsidRPr="00F3638C" w:rsidRDefault="00B458CB" w:rsidP="00F3638C">
      <w:pPr>
        <w:pStyle w:val="a3"/>
        <w:snapToGrid w:val="0"/>
        <w:spacing w:line="360" w:lineRule="auto"/>
        <w:jc w:val="both"/>
        <w:rPr>
          <w:rFonts w:ascii="Times New Roman" w:eastAsia="FangSong_GB2312"/>
          <w:sz w:val="24"/>
          <w:szCs w:val="24"/>
          <w:lang w:val="ru-RU"/>
        </w:rPr>
      </w:pPr>
      <w:r>
        <w:rPr>
          <w:rFonts w:ascii="FangSong_GB2312" w:eastAsia="FangSong_GB2312" w:hAnsi="FangSong_GB2312" w:cs="FangSong_GB2312"/>
          <w:szCs w:val="28"/>
        </w:rPr>
        <w:tab/>
      </w:r>
      <w:r w:rsidR="00F3638C" w:rsidRPr="00F3638C">
        <w:rPr>
          <w:rFonts w:ascii="FangSong_GB2312" w:eastAsia="FangSong_GB2312" w:hAnsi="FangSong_GB2312" w:cs="FangSong_GB2312" w:hint="eastAsia"/>
          <w:szCs w:val="28"/>
          <w:lang w:val="ru-RU"/>
        </w:rPr>
        <w:t>2</w:t>
      </w:r>
      <w:r w:rsidR="00F3638C">
        <w:rPr>
          <w:rFonts w:ascii="FangSong_GB2312" w:eastAsia="FangSong_GB2312" w:hAnsi="FangSong_GB2312" w:cs="FangSong_GB2312" w:hint="eastAsia"/>
          <w:szCs w:val="28"/>
          <w:lang w:val="ru-RU"/>
        </w:rPr>
        <w:t>.2.3</w:t>
      </w:r>
      <w:r w:rsidR="00F3638C">
        <w:rPr>
          <w:rFonts w:asciiTheme="minorHAnsi" w:eastAsia="FangSong_GB2312" w:hAnsiTheme="minorHAnsi" w:cs="FangSong_GB2312"/>
          <w:szCs w:val="28"/>
          <w:lang w:val="ru-RU"/>
        </w:rPr>
        <w:t xml:space="preserve"> </w:t>
      </w:r>
      <w:r w:rsidR="00F3638C" w:rsidRPr="00F3638C">
        <w:rPr>
          <w:rFonts w:ascii="Times New Roman" w:eastAsia="FangSong_GB2312"/>
          <w:sz w:val="24"/>
          <w:szCs w:val="24"/>
          <w:lang w:val="ru-RU"/>
        </w:rPr>
        <w:t>Природный газ — от низконапорной станции, расположенной в 2 км к северо-западу от площадки.</w:t>
      </w:r>
      <w:r w:rsidR="00F3638C">
        <w:rPr>
          <w:rFonts w:ascii="Times New Roman" w:eastAsia="FangSong_GB2312"/>
          <w:sz w:val="24"/>
          <w:szCs w:val="24"/>
          <w:lang w:val="ru-RU"/>
        </w:rPr>
        <w:t xml:space="preserve"> </w:t>
      </w:r>
      <w:r w:rsidR="00F3638C" w:rsidRPr="00F3638C">
        <w:rPr>
          <w:rFonts w:ascii="Times New Roman" w:eastAsia="FangSong_GB2312"/>
          <w:sz w:val="24"/>
          <w:szCs w:val="24"/>
          <w:lang w:val="ru-RU"/>
        </w:rPr>
        <w:t>Газопровод подводится до точки, находящейся на расстоянии 1 м от ограды завода.</w:t>
      </w:r>
    </w:p>
    <w:p w14:paraId="5DB08040" w14:textId="2804E065"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2.2.4 本工程循环水系统拟采用带机械通风冷却塔的海水二次循环供水系统，本工程所需海水由MAEK公司电厂已建取水泵站（即循环水泵站）接管供给，厂区生产、生活、消防的淡水采用新建海水淡化装置。</w:t>
      </w:r>
    </w:p>
    <w:p w14:paraId="5E214F57" w14:textId="1CF73059" w:rsidR="00F3638C" w:rsidRPr="00F3638C" w:rsidRDefault="005D28F6" w:rsidP="00F3638C">
      <w:pPr>
        <w:pStyle w:val="a3"/>
        <w:snapToGrid w:val="0"/>
        <w:spacing w:line="360" w:lineRule="auto"/>
        <w:ind w:firstLineChars="200" w:firstLine="480"/>
        <w:jc w:val="both"/>
        <w:rPr>
          <w:rFonts w:ascii="Times New Roman" w:eastAsia="FangSong_GB2312"/>
          <w:sz w:val="24"/>
          <w:szCs w:val="24"/>
          <w:lang w:val="ru-RU"/>
        </w:rPr>
      </w:pPr>
      <w:r>
        <w:rPr>
          <w:rFonts w:ascii="Times New Roman" w:eastAsia="FangSong_GB2312"/>
          <w:sz w:val="24"/>
          <w:szCs w:val="24"/>
          <w:lang w:val="ru-RU"/>
        </w:rPr>
        <w:t xml:space="preserve">2.2.4 </w:t>
      </w:r>
      <w:r w:rsidR="00F3638C" w:rsidRPr="00F3638C">
        <w:rPr>
          <w:rFonts w:ascii="Times New Roman" w:eastAsia="FangSong_GB2312"/>
          <w:sz w:val="24"/>
          <w:szCs w:val="24"/>
          <w:lang w:val="ru-RU"/>
        </w:rPr>
        <w:t>Система оборотного водоснабжения проекта предусматривает использование двукратной системы морской воды с охладителями с механической вентиляцией.</w:t>
      </w:r>
      <w:r w:rsidR="00F3638C">
        <w:rPr>
          <w:rFonts w:ascii="Times New Roman" w:eastAsia="FangSong_GB2312"/>
          <w:sz w:val="24"/>
          <w:szCs w:val="24"/>
          <w:lang w:val="ru-RU"/>
        </w:rPr>
        <w:t xml:space="preserve"> </w:t>
      </w:r>
      <w:r w:rsidR="00F3638C" w:rsidRPr="00F3638C">
        <w:rPr>
          <w:rFonts w:ascii="Times New Roman" w:eastAsia="FangSong_GB2312"/>
          <w:sz w:val="24"/>
          <w:szCs w:val="24"/>
          <w:lang w:val="ru-RU"/>
        </w:rPr>
        <w:t>Подача морской воды осуществляется от существующей насосной станции к</w:t>
      </w:r>
      <w:r w:rsidR="00F3638C">
        <w:rPr>
          <w:rFonts w:ascii="Times New Roman" w:eastAsia="FangSong_GB2312"/>
          <w:sz w:val="24"/>
          <w:szCs w:val="24"/>
          <w:lang w:val="ru-RU"/>
        </w:rPr>
        <w:t xml:space="preserve"> ТОО</w:t>
      </w:r>
      <w:r w:rsidR="00F3638C" w:rsidRPr="00F3638C">
        <w:rPr>
          <w:rFonts w:ascii="Times New Roman" w:eastAsia="FangSong_GB2312"/>
          <w:sz w:val="24"/>
          <w:szCs w:val="24"/>
          <w:lang w:val="ru-RU"/>
        </w:rPr>
        <w:t xml:space="preserve"> </w:t>
      </w:r>
      <w:r w:rsidR="00F3638C">
        <w:rPr>
          <w:rFonts w:ascii="Times New Roman" w:eastAsia="FangSong_GB2312"/>
          <w:sz w:val="24"/>
          <w:szCs w:val="24"/>
          <w:lang w:val="ru-RU"/>
        </w:rPr>
        <w:t>«</w:t>
      </w:r>
      <w:r w:rsidR="00F3638C" w:rsidRPr="00F3638C">
        <w:rPr>
          <w:rFonts w:ascii="Times New Roman" w:eastAsia="FangSong_GB2312"/>
          <w:sz w:val="24"/>
          <w:szCs w:val="24"/>
          <w:lang w:val="ru-RU"/>
        </w:rPr>
        <w:t>МАЭК</w:t>
      </w:r>
      <w:r w:rsidR="00F3638C">
        <w:rPr>
          <w:rFonts w:ascii="Times New Roman" w:eastAsia="FangSong_GB2312"/>
          <w:sz w:val="24"/>
          <w:szCs w:val="24"/>
          <w:lang w:val="ru-RU"/>
        </w:rPr>
        <w:t>»</w:t>
      </w:r>
      <w:r w:rsidR="00F3638C" w:rsidRPr="00F3638C">
        <w:rPr>
          <w:rFonts w:ascii="Times New Roman" w:eastAsia="FangSong_GB2312"/>
          <w:sz w:val="24"/>
          <w:szCs w:val="24"/>
          <w:lang w:val="ru-RU"/>
        </w:rPr>
        <w:t xml:space="preserve"> (циркуляционной насосной станции).</w:t>
      </w:r>
      <w:r w:rsidR="00F3638C">
        <w:rPr>
          <w:rFonts w:ascii="Times New Roman" w:eastAsia="FangSong_GB2312"/>
          <w:sz w:val="24"/>
          <w:szCs w:val="24"/>
          <w:lang w:val="ru-RU"/>
        </w:rPr>
        <w:t xml:space="preserve"> </w:t>
      </w:r>
      <w:r w:rsidR="00F3638C" w:rsidRPr="00F3638C">
        <w:rPr>
          <w:rFonts w:ascii="Times New Roman" w:eastAsia="FangSong_GB2312"/>
          <w:sz w:val="24"/>
          <w:szCs w:val="24"/>
          <w:lang w:val="ru-RU"/>
        </w:rPr>
        <w:t>Для нужд завода в пресной воде (производственные, хозяйственно-питьевые и противопожарные) предусматривается строительство новой установки опреснения морской воды.</w:t>
      </w:r>
    </w:p>
    <w:p w14:paraId="573502FF" w14:textId="177A865E"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2.2.5 本工程升压站利用老厂已建设施，具体出线有两个方案。方案一：规划3回220kV出线向西南接入老厂升压站，老厂升压站需要扩建。方案二：本工程厂内新建升压站，规划2回220kV出线向西南接入老厂升压站备用间隔，老厂升压站不需要扩建。最终方案以接入系统报告批复为准。</w:t>
      </w:r>
    </w:p>
    <w:p w14:paraId="785ED192" w14:textId="77777777" w:rsidR="00EA7DE5" w:rsidRPr="00EA7DE5" w:rsidRDefault="00EA7DE5" w:rsidP="00EA7DE5">
      <w:pPr>
        <w:pStyle w:val="a3"/>
        <w:snapToGrid w:val="0"/>
        <w:spacing w:line="360" w:lineRule="auto"/>
        <w:ind w:firstLineChars="200" w:firstLine="480"/>
        <w:jc w:val="both"/>
        <w:rPr>
          <w:rFonts w:ascii="Times New Roman" w:eastAsia="FangSong_GB2312"/>
          <w:bCs/>
          <w:sz w:val="24"/>
          <w:szCs w:val="24"/>
          <w:lang w:val="ru-RU"/>
        </w:rPr>
      </w:pPr>
      <w:r w:rsidRPr="00EA7DE5">
        <w:rPr>
          <w:rFonts w:ascii="Times New Roman" w:eastAsia="FangSong_GB2312"/>
          <w:bCs/>
          <w:sz w:val="24"/>
          <w:szCs w:val="24"/>
          <w:lang w:val="ru-RU"/>
        </w:rPr>
        <w:t>Электроэнергия выводится через существующую главную понизительную подстанцию завода.</w:t>
      </w:r>
    </w:p>
    <w:p w14:paraId="689AB776" w14:textId="7DF24A32" w:rsidR="00EA7DE5" w:rsidRPr="00EA7DE5" w:rsidRDefault="00EA7DE5" w:rsidP="00EA7DE5">
      <w:pPr>
        <w:pStyle w:val="a3"/>
        <w:snapToGrid w:val="0"/>
        <w:spacing w:line="360" w:lineRule="auto"/>
        <w:ind w:firstLineChars="25" w:firstLine="60"/>
        <w:jc w:val="both"/>
        <w:rPr>
          <w:rFonts w:ascii="Times New Roman" w:eastAsia="FangSong_GB2312"/>
          <w:bCs/>
          <w:sz w:val="24"/>
          <w:szCs w:val="24"/>
          <w:lang w:val="ru-RU"/>
        </w:rPr>
      </w:pPr>
      <w:r>
        <w:rPr>
          <w:rFonts w:ascii="Times New Roman" w:eastAsia="FangSong_GB2312"/>
          <w:bCs/>
          <w:sz w:val="24"/>
          <w:szCs w:val="24"/>
          <w:lang w:val="ru-RU"/>
        </w:rPr>
        <w:tab/>
      </w:r>
      <w:r w:rsidRPr="00EA7DE5">
        <w:rPr>
          <w:rFonts w:ascii="Times New Roman" w:eastAsia="FangSong_GB2312"/>
          <w:bCs/>
          <w:sz w:val="24"/>
          <w:szCs w:val="24"/>
          <w:lang w:val="ru-RU"/>
        </w:rPr>
        <w:t>Вариант 1:</w:t>
      </w:r>
      <w:r w:rsidRPr="00EA7DE5">
        <w:rPr>
          <w:rFonts w:ascii="Times New Roman" w:eastAsia="FangSong_GB2312"/>
          <w:bCs/>
          <w:sz w:val="24"/>
          <w:szCs w:val="24"/>
          <w:lang w:val="ru-RU"/>
        </w:rPr>
        <w:br/>
        <w:t xml:space="preserve">3 линии 220 </w:t>
      </w:r>
      <w:proofErr w:type="spellStart"/>
      <w:r w:rsidRPr="00EA7DE5">
        <w:rPr>
          <w:rFonts w:ascii="Times New Roman" w:eastAsia="FangSong_GB2312"/>
          <w:bCs/>
          <w:sz w:val="24"/>
          <w:szCs w:val="24"/>
          <w:lang w:val="ru-RU"/>
        </w:rPr>
        <w:t>кВ</w:t>
      </w:r>
      <w:proofErr w:type="spellEnd"/>
      <w:r w:rsidRPr="00EA7DE5">
        <w:rPr>
          <w:rFonts w:ascii="Times New Roman" w:eastAsia="FangSong_GB2312"/>
          <w:bCs/>
          <w:sz w:val="24"/>
          <w:szCs w:val="24"/>
          <w:lang w:val="ru-RU"/>
        </w:rPr>
        <w:t xml:space="preserve"> к существующей подстанции с юго-западной стороны. Требуется расширение подстанции.</w:t>
      </w:r>
    </w:p>
    <w:p w14:paraId="127D1997" w14:textId="77777777" w:rsidR="00EA7DE5" w:rsidRPr="00EA7DE5" w:rsidRDefault="00EA7DE5" w:rsidP="00EA7DE5">
      <w:pPr>
        <w:pStyle w:val="a3"/>
        <w:snapToGrid w:val="0"/>
        <w:spacing w:line="360" w:lineRule="auto"/>
        <w:ind w:firstLineChars="200" w:firstLine="480"/>
        <w:jc w:val="both"/>
        <w:rPr>
          <w:rFonts w:ascii="Times New Roman" w:eastAsia="FangSong_GB2312"/>
          <w:bCs/>
          <w:sz w:val="24"/>
          <w:szCs w:val="24"/>
          <w:lang w:val="ru-RU"/>
        </w:rPr>
      </w:pPr>
      <w:r w:rsidRPr="00EA7DE5">
        <w:rPr>
          <w:rFonts w:ascii="Times New Roman" w:eastAsia="FangSong_GB2312"/>
          <w:bCs/>
          <w:sz w:val="24"/>
          <w:szCs w:val="24"/>
          <w:lang w:val="ru-RU"/>
        </w:rPr>
        <w:t>Вариант 2:</w:t>
      </w:r>
      <w:r w:rsidRPr="00EA7DE5">
        <w:rPr>
          <w:rFonts w:ascii="Times New Roman" w:eastAsia="FangSong_GB2312"/>
          <w:bCs/>
          <w:sz w:val="24"/>
          <w:szCs w:val="24"/>
          <w:lang w:val="ru-RU"/>
        </w:rPr>
        <w:br/>
        <w:t xml:space="preserve">Новая подстанция на территории проекта, 2 линии 220 </w:t>
      </w:r>
      <w:proofErr w:type="spellStart"/>
      <w:r w:rsidRPr="00EA7DE5">
        <w:rPr>
          <w:rFonts w:ascii="Times New Roman" w:eastAsia="FangSong_GB2312"/>
          <w:bCs/>
          <w:sz w:val="24"/>
          <w:szCs w:val="24"/>
          <w:lang w:val="ru-RU"/>
        </w:rPr>
        <w:t>кВ</w:t>
      </w:r>
      <w:proofErr w:type="spellEnd"/>
      <w:r w:rsidRPr="00EA7DE5">
        <w:rPr>
          <w:rFonts w:ascii="Times New Roman" w:eastAsia="FangSong_GB2312"/>
          <w:bCs/>
          <w:sz w:val="24"/>
          <w:szCs w:val="24"/>
          <w:lang w:val="ru-RU"/>
        </w:rPr>
        <w:t xml:space="preserve"> к резервному отсеку старой подстанции. Расширение не требуется.</w:t>
      </w:r>
    </w:p>
    <w:p w14:paraId="52817B12" w14:textId="53155859" w:rsidR="00EA7DE5" w:rsidRPr="00EA7DE5" w:rsidRDefault="00EA7DE5" w:rsidP="00EA7DE5">
      <w:pPr>
        <w:pStyle w:val="a3"/>
        <w:snapToGrid w:val="0"/>
        <w:spacing w:line="360" w:lineRule="auto"/>
        <w:ind w:firstLineChars="200" w:firstLine="480"/>
        <w:jc w:val="both"/>
        <w:rPr>
          <w:rFonts w:ascii="Times New Roman" w:eastAsia="FangSong_GB2312"/>
          <w:bCs/>
          <w:sz w:val="24"/>
          <w:szCs w:val="24"/>
          <w:lang w:val="ru-RU"/>
        </w:rPr>
      </w:pPr>
      <w:r w:rsidRPr="00EA7DE5">
        <w:rPr>
          <w:rFonts w:ascii="Times New Roman" w:eastAsia="FangSong_GB2312"/>
          <w:bCs/>
          <w:sz w:val="24"/>
          <w:szCs w:val="24"/>
          <w:lang w:val="ru-RU"/>
        </w:rPr>
        <w:lastRenderedPageBreak/>
        <w:t>Выбор схемы зависит от утверждения заключения по системе электроснабжения.</w:t>
      </w:r>
    </w:p>
    <w:p w14:paraId="27C0D21F" w14:textId="4BA41312" w:rsidR="000D0630" w:rsidRPr="00464CD2" w:rsidRDefault="00AE4E1C" w:rsidP="00F3638C">
      <w:pPr>
        <w:pStyle w:val="3"/>
        <w:numPr>
          <w:ilvl w:val="1"/>
          <w:numId w:val="5"/>
        </w:numPr>
        <w:spacing w:before="0" w:after="0" w:line="360" w:lineRule="auto"/>
        <w:ind w:firstLineChars="200" w:firstLine="562"/>
        <w:rPr>
          <w:rFonts w:eastAsia="FangSong_GB2312"/>
          <w:sz w:val="28"/>
          <w:szCs w:val="28"/>
        </w:rPr>
      </w:pPr>
      <w:r>
        <w:rPr>
          <w:rFonts w:ascii="FangSong_GB2312" w:eastAsia="FangSong_GB2312" w:hAnsi="FangSong_GB2312" w:cs="FangSong_GB2312" w:hint="eastAsia"/>
          <w:sz w:val="28"/>
          <w:szCs w:val="28"/>
        </w:rPr>
        <w:t>主要设备配置</w:t>
      </w:r>
      <w:r w:rsidR="001E7635">
        <w:rPr>
          <w:rFonts w:eastAsia="FangSong_GB2312"/>
          <w:sz w:val="28"/>
          <w:szCs w:val="28"/>
        </w:rPr>
        <w:t xml:space="preserve"> </w:t>
      </w:r>
      <w:r w:rsidR="001E7635">
        <w:rPr>
          <w:rFonts w:eastAsia="FangSong_GB2312"/>
          <w:sz w:val="28"/>
          <w:szCs w:val="28"/>
          <w:lang w:val="ru-RU"/>
        </w:rPr>
        <w:t xml:space="preserve">Главная установка </w:t>
      </w:r>
    </w:p>
    <w:p w14:paraId="2B49AECD" w14:textId="67BAAC9C"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2.3.1 主机采用一台160MW</w:t>
      </w:r>
      <w:proofErr w:type="gramStart"/>
      <w:r>
        <w:rPr>
          <w:rFonts w:ascii="FangSong_GB2312" w:eastAsia="FangSong_GB2312" w:hAnsi="FangSong_GB2312" w:cs="FangSong_GB2312" w:hint="eastAsia"/>
          <w:szCs w:val="28"/>
        </w:rPr>
        <w:t>等级燃气轮机组成的一套“</w:t>
      </w:r>
      <w:proofErr w:type="gramEnd"/>
      <w:r>
        <w:rPr>
          <w:rFonts w:ascii="FangSong_GB2312" w:eastAsia="FangSong_GB2312" w:hAnsi="FangSong_GB2312" w:cs="FangSong_GB2312" w:hint="eastAsia"/>
          <w:szCs w:val="28"/>
        </w:rPr>
        <w:t>一拖一”分轴燃气－蒸汽联合循环纯凝调峰机组，汽轮机采用次高压、单缸、冷凝式汽轮机。</w:t>
      </w:r>
    </w:p>
    <w:p w14:paraId="638E62FF" w14:textId="77777777" w:rsidR="002109A3" w:rsidRDefault="002109A3" w:rsidP="00464CD2">
      <w:pPr>
        <w:pStyle w:val="a3"/>
        <w:snapToGrid w:val="0"/>
        <w:spacing w:line="360" w:lineRule="auto"/>
        <w:ind w:firstLineChars="200" w:firstLine="480"/>
        <w:jc w:val="both"/>
        <w:rPr>
          <w:rFonts w:ascii="Times New Roman" w:eastAsia="FangSong_GB2312"/>
          <w:sz w:val="24"/>
          <w:szCs w:val="24"/>
        </w:rPr>
      </w:pPr>
      <w:r w:rsidRPr="002109A3">
        <w:rPr>
          <w:rFonts w:ascii="Times New Roman" w:eastAsia="FangSong_GB2312"/>
          <w:sz w:val="24"/>
          <w:szCs w:val="24"/>
          <w:lang w:val="ru-RU"/>
        </w:rPr>
        <w:t xml:space="preserve">Основная установка — один комплект газопарового агрегата комбинированного цикла, конденсационная пиковая установка; паровая турбина выполнена со вторичным высоким давлением, однокорпусная, конденсационная, с раздельным валом, типа «один приводит другой», мощностью </w:t>
      </w:r>
      <w:r w:rsidRPr="002109A3">
        <w:rPr>
          <w:rFonts w:ascii="Times New Roman" w:eastAsia="FangSong_GB2312"/>
          <w:sz w:val="24"/>
          <w:szCs w:val="24"/>
        </w:rPr>
        <w:t xml:space="preserve">160 </w:t>
      </w:r>
      <w:proofErr w:type="spellStart"/>
      <w:r w:rsidRPr="002109A3">
        <w:rPr>
          <w:rFonts w:ascii="Times New Roman" w:eastAsia="FangSong_GB2312"/>
          <w:sz w:val="24"/>
          <w:szCs w:val="24"/>
        </w:rPr>
        <w:t>МВт</w:t>
      </w:r>
      <w:proofErr w:type="spellEnd"/>
      <w:r w:rsidRPr="002109A3">
        <w:rPr>
          <w:rFonts w:ascii="Times New Roman" w:eastAsia="FangSong_GB2312"/>
          <w:sz w:val="24"/>
          <w:szCs w:val="24"/>
        </w:rPr>
        <w:t>.</w:t>
      </w:r>
    </w:p>
    <w:p w14:paraId="44C3C983" w14:textId="228613F6" w:rsidR="000D0630" w:rsidRDefault="00AE4E1C" w:rsidP="00464CD2">
      <w:pPr>
        <w:pStyle w:val="a3"/>
        <w:snapToGrid w:val="0"/>
        <w:spacing w:line="360" w:lineRule="auto"/>
        <w:ind w:firstLineChars="200" w:firstLine="560"/>
        <w:jc w:val="both"/>
        <w:rPr>
          <w:rFonts w:ascii="FangSong_GB2312" w:eastAsia="FangSong_GB2312" w:hAnsi="FangSong_GB2312" w:cs="FangSong_GB2312"/>
          <w:szCs w:val="28"/>
        </w:rPr>
      </w:pPr>
      <w:r w:rsidRPr="001E7635">
        <w:rPr>
          <w:rFonts w:ascii="FangSong_GB2312" w:eastAsia="FangSong_GB2312" w:hAnsi="FangSong_GB2312" w:cs="FangSong_GB2312" w:hint="eastAsia"/>
          <w:szCs w:val="28"/>
          <w:lang w:val="ru-RU"/>
        </w:rPr>
        <w:t xml:space="preserve">2.3.2 </w:t>
      </w:r>
      <w:r>
        <w:rPr>
          <w:rFonts w:ascii="FangSong_GB2312" w:eastAsia="FangSong_GB2312" w:hAnsi="FangSong_GB2312" w:cs="FangSong_GB2312" w:hint="eastAsia"/>
          <w:szCs w:val="28"/>
        </w:rPr>
        <w:t>余热锅炉为双压、卧式、自然循环、无补燃型、无旁路烟囱、全封闭布置</w:t>
      </w:r>
      <w:r w:rsidRPr="001E7635">
        <w:rPr>
          <w:rFonts w:ascii="FangSong_GB2312" w:eastAsia="FangSong_GB2312" w:hAnsi="FangSong_GB2312" w:cs="FangSong_GB2312" w:hint="eastAsia"/>
          <w:szCs w:val="28"/>
          <w:lang w:val="ru-RU"/>
        </w:rPr>
        <w:t>，</w:t>
      </w:r>
      <w:r>
        <w:rPr>
          <w:rFonts w:ascii="FangSong_GB2312" w:eastAsia="FangSong_GB2312" w:hAnsi="FangSong_GB2312" w:cs="FangSong_GB2312" w:hint="eastAsia"/>
          <w:szCs w:val="28"/>
        </w:rPr>
        <w:t>烟囱高度</w:t>
      </w:r>
      <w:r w:rsidRPr="001E7635">
        <w:rPr>
          <w:rFonts w:ascii="FangSong_GB2312" w:eastAsia="FangSong_GB2312" w:hAnsi="FangSong_GB2312" w:cs="FangSong_GB2312" w:hint="eastAsia"/>
          <w:szCs w:val="28"/>
          <w:lang w:val="ru-RU"/>
        </w:rPr>
        <w:t>45</w:t>
      </w:r>
      <w:r>
        <w:rPr>
          <w:rFonts w:ascii="FangSong_GB2312" w:eastAsia="FangSong_GB2312" w:hAnsi="FangSong_GB2312" w:cs="FangSong_GB2312" w:hint="eastAsia"/>
          <w:szCs w:val="28"/>
        </w:rPr>
        <w:t>米。</w:t>
      </w:r>
    </w:p>
    <w:p w14:paraId="0CB883AF" w14:textId="73F9A92A" w:rsidR="00E47FBD" w:rsidRPr="00E47FBD" w:rsidRDefault="00E47FBD" w:rsidP="00464CD2">
      <w:pPr>
        <w:pStyle w:val="a3"/>
        <w:snapToGrid w:val="0"/>
        <w:spacing w:line="360" w:lineRule="auto"/>
        <w:ind w:firstLineChars="200" w:firstLine="480"/>
        <w:jc w:val="both"/>
        <w:rPr>
          <w:rFonts w:ascii="Times New Roman" w:eastAsia="FangSong_GB2312"/>
          <w:sz w:val="24"/>
          <w:szCs w:val="24"/>
          <w:lang w:val="ru-RU"/>
        </w:rPr>
      </w:pPr>
      <w:r w:rsidRPr="00E47FBD">
        <w:rPr>
          <w:rFonts w:ascii="Times New Roman" w:eastAsia="FangSong_GB2312"/>
          <w:sz w:val="24"/>
          <w:szCs w:val="24"/>
          <w:lang w:val="ru-RU"/>
        </w:rPr>
        <w:t xml:space="preserve">Котел-утилизатор — </w:t>
      </w:r>
      <w:proofErr w:type="spellStart"/>
      <w:r w:rsidRPr="00E47FBD">
        <w:rPr>
          <w:rFonts w:ascii="Times New Roman" w:eastAsia="FangSong_GB2312"/>
          <w:sz w:val="24"/>
          <w:szCs w:val="24"/>
          <w:lang w:val="ru-RU"/>
        </w:rPr>
        <w:t>двухдавления</w:t>
      </w:r>
      <w:proofErr w:type="spellEnd"/>
      <w:r w:rsidRPr="00E47FBD">
        <w:rPr>
          <w:rFonts w:ascii="Times New Roman" w:eastAsia="FangSong_GB2312"/>
          <w:sz w:val="24"/>
          <w:szCs w:val="24"/>
          <w:lang w:val="ru-RU"/>
        </w:rPr>
        <w:t>, горизонтальный, с естественной циркуляцией, без дожигания, без обходного дымохода, полностью закрытого исполнения, высотой дымовой трубы 45 метров.</w:t>
      </w:r>
    </w:p>
    <w:p w14:paraId="261674AB" w14:textId="0C7F7802"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2.3.3 给水系统采用单元制，采用室内布置在余热锅炉一侧，机组分别设置2×100％电动高压给水泵</w:t>
      </w:r>
      <w:proofErr w:type="gramStart"/>
      <w:r>
        <w:rPr>
          <w:rFonts w:ascii="FangSong_GB2312" w:eastAsia="FangSong_GB2312" w:hAnsi="FangSong_GB2312" w:cs="FangSong_GB2312" w:hint="eastAsia"/>
          <w:szCs w:val="28"/>
        </w:rPr>
        <w:t>，“</w:t>
      </w:r>
      <w:proofErr w:type="gramEnd"/>
      <w:r>
        <w:rPr>
          <w:rFonts w:ascii="FangSong_GB2312" w:eastAsia="FangSong_GB2312" w:hAnsi="FangSong_GB2312" w:cs="FangSong_GB2312" w:hint="eastAsia"/>
          <w:szCs w:val="28"/>
        </w:rPr>
        <w:t>一拖二”变频调速。3×50%或2×100%低压省煤器再循环泵，“一拖一”变频调速，再循环泵兼做水水换热器热源侧增压泵。</w:t>
      </w:r>
    </w:p>
    <w:p w14:paraId="112BA83D" w14:textId="6BF7EABA" w:rsidR="00E47FBD" w:rsidRPr="00E47FBD" w:rsidRDefault="00E47FBD" w:rsidP="00E47FBD">
      <w:pPr>
        <w:pStyle w:val="a3"/>
        <w:snapToGrid w:val="0"/>
        <w:spacing w:line="360" w:lineRule="auto"/>
        <w:ind w:firstLineChars="200" w:firstLine="480"/>
        <w:jc w:val="both"/>
        <w:rPr>
          <w:rFonts w:ascii="Times New Roman" w:eastAsia="FangSong_GB2312"/>
          <w:sz w:val="24"/>
          <w:szCs w:val="24"/>
          <w:lang w:val="ru-RU"/>
        </w:rPr>
      </w:pPr>
      <w:r w:rsidRPr="00E47FBD">
        <w:rPr>
          <w:rFonts w:ascii="Times New Roman" w:eastAsia="FangSong_GB2312"/>
          <w:sz w:val="24"/>
          <w:szCs w:val="24"/>
          <w:lang w:val="ru-RU"/>
        </w:rPr>
        <w:t>2.3.3 Система питательной воды блочного типа размещена в помещении у котла-утилизатора. Для каждой установки предусмотрены два электрических насоса высокого давления 100 % мощности с частотным регулированием по схеме «один на один». Также установлены три циркуляционных насоса экономайзера низкого давления 50 % или два насоса 100 % мощности с частотным приводом по схеме «один на один». Циркуляционные насосы используются также в качестве насосов повышения давления на тепловой стороне водяного теплообменника.</w:t>
      </w:r>
    </w:p>
    <w:p w14:paraId="468681F0" w14:textId="5AF60DFF"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2.3.4 设置1台10t/h，1.1Mpa/285℃燃气启动锅炉，提供机组启动时所需蒸汽。</w:t>
      </w:r>
    </w:p>
    <w:p w14:paraId="2C83C44F" w14:textId="7305765E" w:rsidR="00E47FBD" w:rsidRPr="00E47FBD" w:rsidRDefault="00E47FBD" w:rsidP="00E47FBD">
      <w:pPr>
        <w:pStyle w:val="a3"/>
        <w:snapToGrid w:val="0"/>
        <w:spacing w:line="360" w:lineRule="auto"/>
        <w:ind w:firstLineChars="200" w:firstLine="500"/>
        <w:jc w:val="both"/>
        <w:rPr>
          <w:rFonts w:ascii="Times New Roman" w:eastAsia="FangSong_GB2312"/>
          <w:sz w:val="24"/>
          <w:szCs w:val="24"/>
          <w:lang w:val="ru-RU"/>
        </w:rPr>
      </w:pPr>
      <w:r w:rsidRPr="00E47FBD">
        <w:rPr>
          <w:rFonts w:ascii="Times New Roman"/>
          <w:color w:val="2C2C36"/>
          <w:spacing w:val="5"/>
          <w:sz w:val="24"/>
          <w:szCs w:val="24"/>
          <w:shd w:val="clear" w:color="auto" w:fill="FFFFFF"/>
          <w:lang w:val="ru-RU"/>
        </w:rPr>
        <w:t xml:space="preserve">2.3.4 Предусмотрен газовый пусковой котёл производительностью 10 </w:t>
      </w:r>
      <w:r w:rsidRPr="00E47FBD">
        <w:rPr>
          <w:rFonts w:ascii="Times New Roman"/>
          <w:color w:val="2C2C36"/>
          <w:spacing w:val="5"/>
          <w:sz w:val="24"/>
          <w:szCs w:val="24"/>
          <w:shd w:val="clear" w:color="auto" w:fill="FFFFFF"/>
          <w:lang w:val="ru-RU"/>
        </w:rPr>
        <w:lastRenderedPageBreak/>
        <w:t>т/ч, давлением 1,1 МПа и температурой 285 °С для обеспечения пара, необходимого при запуске агрегата.</w:t>
      </w:r>
    </w:p>
    <w:p w14:paraId="3133A868" w14:textId="3239F17C"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2.3.5 本项目设置1套天然气调压站，调压站为室内布置（钢结构房间）。天然气调压站系统容量按照本期1台燃气轮机需求设置，并为1台燃气启动锅炉提供燃料。燃气需求的天然气压力为3.8-4.0 MPa(g)，天然气来气压力为0.7-1.2MPa(g)，本工程按设置天然气增压机考虑，设置2×100%离心式天然气增压机，一运一备。</w:t>
      </w:r>
    </w:p>
    <w:p w14:paraId="73F1EC13" w14:textId="076D9D46" w:rsidR="00E47FBD" w:rsidRPr="00E47FBD" w:rsidRDefault="00E47FBD" w:rsidP="00E47FBD">
      <w:pPr>
        <w:pStyle w:val="a3"/>
        <w:snapToGrid w:val="0"/>
        <w:spacing w:line="360" w:lineRule="auto"/>
        <w:ind w:firstLineChars="200" w:firstLine="500"/>
        <w:jc w:val="both"/>
        <w:rPr>
          <w:rFonts w:ascii="Times New Roman" w:eastAsia="FangSong_GB2312"/>
          <w:sz w:val="24"/>
          <w:szCs w:val="24"/>
          <w:lang w:val="ru-RU"/>
        </w:rPr>
      </w:pPr>
      <w:r w:rsidRPr="00E47FBD">
        <w:rPr>
          <w:rFonts w:ascii="Times New Roman"/>
          <w:color w:val="2C2C36"/>
          <w:spacing w:val="5"/>
          <w:sz w:val="24"/>
          <w:szCs w:val="24"/>
          <w:shd w:val="clear" w:color="auto" w:fill="FFFFFF"/>
          <w:lang w:val="ru-RU"/>
        </w:rPr>
        <w:t xml:space="preserve">2.3.5 </w:t>
      </w:r>
      <w:r>
        <w:rPr>
          <w:rFonts w:ascii="Times New Roman"/>
          <w:color w:val="2C2C36"/>
          <w:spacing w:val="5"/>
          <w:sz w:val="24"/>
          <w:szCs w:val="24"/>
          <w:shd w:val="clear" w:color="auto" w:fill="FFFFFF"/>
          <w:lang w:val="ru-RU"/>
        </w:rPr>
        <w:t xml:space="preserve">Данная проекта </w:t>
      </w:r>
      <w:r w:rsidRPr="00E47FBD">
        <w:rPr>
          <w:rFonts w:ascii="Times New Roman"/>
          <w:color w:val="2C2C36"/>
          <w:spacing w:val="5"/>
          <w:sz w:val="24"/>
          <w:szCs w:val="24"/>
          <w:shd w:val="clear" w:color="auto" w:fill="FFFFFF"/>
          <w:lang w:val="ru-RU"/>
        </w:rPr>
        <w:t>предусмотрена одна газорегуляторная станция, расположенная в помещении (каркасное здание). Станция рассчитана на одну газовую турбину и один пусковой котёл. Давление газа на входе — 0,7–1,2 МПа(и), на выходе требуется 3,8–4,0 МПа(и). Для повышения давления установлены два центробежных компрессора по 100 % производительности (один в работе, один в резерве).</w:t>
      </w:r>
    </w:p>
    <w:p w14:paraId="25D07DEB" w14:textId="77C9FA8F"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2.3.6 空压机采用水冷微油螺杆空压机，共设3台，单台空压机为20m³/min，P=</w:t>
      </w:r>
      <w:proofErr w:type="gramStart"/>
      <w:r>
        <w:rPr>
          <w:rFonts w:ascii="FangSong_GB2312" w:eastAsia="FangSong_GB2312" w:hAnsi="FangSong_GB2312" w:cs="FangSong_GB2312" w:hint="eastAsia"/>
          <w:szCs w:val="28"/>
        </w:rPr>
        <w:t>0.85MPa等级。其中空压机</w:t>
      </w:r>
      <w:proofErr w:type="gramEnd"/>
      <w:r>
        <w:rPr>
          <w:rFonts w:ascii="FangSong_GB2312" w:eastAsia="FangSong_GB2312" w:hAnsi="FangSong_GB2312" w:cs="FangSong_GB2312" w:hint="eastAsia"/>
          <w:szCs w:val="28"/>
        </w:rPr>
        <w:t>1台运行，1台运行备用，1台检修备用，将全厂的仪表控制用、检修用及化学用压缩空气系统集中设置、统一考虑。</w:t>
      </w:r>
    </w:p>
    <w:p w14:paraId="1A9E4746" w14:textId="57BE80A5" w:rsidR="00E47FBD" w:rsidRPr="008E4F83" w:rsidRDefault="007F4153" w:rsidP="008E4F83">
      <w:pPr>
        <w:pStyle w:val="a3"/>
        <w:snapToGrid w:val="0"/>
        <w:spacing w:line="360" w:lineRule="auto"/>
        <w:ind w:firstLineChars="200" w:firstLine="480"/>
        <w:jc w:val="both"/>
        <w:rPr>
          <w:rFonts w:ascii="Times New Roman" w:eastAsia="FangSong_GB2312"/>
          <w:sz w:val="24"/>
          <w:szCs w:val="24"/>
          <w:lang w:val="ru-RU"/>
        </w:rPr>
      </w:pPr>
      <w:r w:rsidRPr="007F4153">
        <w:rPr>
          <w:rFonts w:ascii="Times New Roman" w:eastAsia="FangSong_GB2312"/>
          <w:sz w:val="24"/>
          <w:szCs w:val="24"/>
          <w:lang w:val="ru-RU"/>
        </w:rPr>
        <w:t xml:space="preserve">Воздушный компрессор — водяной масляный </w:t>
      </w:r>
      <w:proofErr w:type="gramStart"/>
      <w:r w:rsidRPr="007F4153">
        <w:rPr>
          <w:rFonts w:ascii="Times New Roman" w:eastAsia="FangSong_GB2312"/>
          <w:sz w:val="24"/>
          <w:szCs w:val="24"/>
          <w:lang w:val="ru-RU"/>
        </w:rPr>
        <w:t xml:space="preserve">винтовой </w:t>
      </w:r>
      <w:r>
        <w:rPr>
          <w:rFonts w:ascii="Times New Roman" w:eastAsia="FangSong_GB2312"/>
          <w:sz w:val="24"/>
          <w:szCs w:val="24"/>
          <w:lang w:val="ru-RU"/>
        </w:rPr>
        <w:t xml:space="preserve"> </w:t>
      </w:r>
      <w:r w:rsidR="008E4F83" w:rsidRPr="008E4F83">
        <w:rPr>
          <w:rFonts w:ascii="Times New Roman" w:eastAsia="FangSong_GB2312"/>
          <w:sz w:val="24"/>
          <w:szCs w:val="24"/>
          <w:lang w:val="ru-RU"/>
        </w:rPr>
        <w:t>Всего</w:t>
      </w:r>
      <w:proofErr w:type="gramEnd"/>
      <w:r w:rsidR="008E4F83" w:rsidRPr="008E4F83">
        <w:rPr>
          <w:rFonts w:ascii="Times New Roman" w:eastAsia="FangSong_GB2312"/>
          <w:sz w:val="24"/>
          <w:szCs w:val="24"/>
          <w:lang w:val="ru-RU"/>
        </w:rPr>
        <w:t xml:space="preserve"> установлено 3 компрессора, производительностью 20 м³/мин каждый, давлением 0,85 МПа. Один работает, второй находится в резерве, третий — на техническом обслуживании. Системы сжатого воздуха для контрольно-измерительных приборов, нужд обслуживания и </w:t>
      </w:r>
      <w:proofErr w:type="spellStart"/>
      <w:r w:rsidR="008E4F83" w:rsidRPr="008E4F83">
        <w:rPr>
          <w:rFonts w:ascii="Times New Roman" w:eastAsia="FangSong_GB2312"/>
          <w:sz w:val="24"/>
          <w:szCs w:val="24"/>
          <w:lang w:val="ru-RU"/>
        </w:rPr>
        <w:t>химводоподготовки</w:t>
      </w:r>
      <w:proofErr w:type="spellEnd"/>
      <w:r w:rsidR="008E4F83" w:rsidRPr="008E4F83">
        <w:rPr>
          <w:rFonts w:ascii="Times New Roman" w:eastAsia="FangSong_GB2312"/>
          <w:sz w:val="24"/>
          <w:szCs w:val="24"/>
          <w:lang w:val="ru-RU"/>
        </w:rPr>
        <w:t xml:space="preserve"> электростанции объединены и спроектированы комплексно.</w:t>
      </w:r>
    </w:p>
    <w:p w14:paraId="4A7B5592" w14:textId="6F51F13C"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2.3.7 本工程除主要生产建筑外还包括生产行政综合楼、员工中心、生产办公楼、消防站、警卫传达室等，最终以审查鉴定图为准。</w:t>
      </w:r>
    </w:p>
    <w:p w14:paraId="35A08C80" w14:textId="658FAA50" w:rsidR="007F4153" w:rsidRPr="007F4153" w:rsidRDefault="007F4153" w:rsidP="007F4153">
      <w:pPr>
        <w:pStyle w:val="a3"/>
        <w:snapToGrid w:val="0"/>
        <w:spacing w:line="360" w:lineRule="auto"/>
        <w:ind w:firstLineChars="200" w:firstLine="480"/>
        <w:jc w:val="both"/>
        <w:rPr>
          <w:rFonts w:ascii="Times New Roman" w:eastAsia="FangSong_GB2312"/>
          <w:sz w:val="24"/>
          <w:szCs w:val="24"/>
          <w:lang w:val="ru-RU"/>
        </w:rPr>
      </w:pPr>
      <w:r>
        <w:rPr>
          <w:rFonts w:ascii="Times New Roman" w:eastAsia="FangSong_GB2312"/>
          <w:sz w:val="24"/>
          <w:szCs w:val="24"/>
          <w:lang w:val="ru-RU"/>
        </w:rPr>
        <w:t>О</w:t>
      </w:r>
      <w:r w:rsidRPr="007F4153">
        <w:rPr>
          <w:rFonts w:ascii="Times New Roman" w:eastAsia="FangSong_GB2312"/>
          <w:sz w:val="24"/>
          <w:szCs w:val="24"/>
          <w:lang w:val="ru-RU"/>
        </w:rPr>
        <w:t>сновных производственных зданий проект включает в себя административно-производственное здание, центр для сотрудников, офисное здание, пожарную станцию, пост охраны и другие сооружения, окончательные параметры которых определяются согласно утвержденным чертежам.</w:t>
      </w:r>
    </w:p>
    <w:p w14:paraId="788E9A87" w14:textId="7C2481F7" w:rsidR="000D0630" w:rsidRDefault="00AE4E1C" w:rsidP="00F3638C">
      <w:pPr>
        <w:pStyle w:val="3"/>
        <w:numPr>
          <w:ilvl w:val="1"/>
          <w:numId w:val="5"/>
        </w:numPr>
        <w:spacing w:before="0" w:after="0" w:line="360" w:lineRule="auto"/>
        <w:ind w:firstLineChars="200" w:firstLine="562"/>
        <w:rPr>
          <w:rFonts w:ascii="FangSong_GB2312" w:eastAsia="FangSong_GB2312" w:hAnsi="FangSong_GB2312" w:cs="FangSong_GB2312"/>
          <w:sz w:val="28"/>
          <w:szCs w:val="28"/>
        </w:rPr>
      </w:pPr>
      <w:r>
        <w:rPr>
          <w:rFonts w:ascii="FangSong_GB2312" w:eastAsia="FangSong_GB2312" w:hAnsi="FangSong_GB2312" w:cs="FangSong_GB2312" w:hint="eastAsia"/>
          <w:sz w:val="28"/>
          <w:szCs w:val="28"/>
        </w:rPr>
        <w:lastRenderedPageBreak/>
        <w:t>范围与工期</w:t>
      </w:r>
      <w:r w:rsidR="007F4153">
        <w:rPr>
          <w:rFonts w:ascii="FangSong_GB2312" w:eastAsia="FangSong_GB2312" w:hAnsi="FangSong_GB2312" w:cs="FangSong_GB2312" w:hint="eastAsia"/>
          <w:sz w:val="28"/>
          <w:szCs w:val="28"/>
        </w:rPr>
        <w:t xml:space="preserve"> </w:t>
      </w:r>
      <w:proofErr w:type="spellStart"/>
      <w:r w:rsidR="007F4153" w:rsidRPr="007F4153">
        <w:rPr>
          <w:rFonts w:eastAsia="FangSong_GB2312"/>
          <w:sz w:val="28"/>
          <w:szCs w:val="28"/>
        </w:rPr>
        <w:t>Объем</w:t>
      </w:r>
      <w:proofErr w:type="spellEnd"/>
      <w:r w:rsidR="007F4153" w:rsidRPr="007F4153">
        <w:rPr>
          <w:rFonts w:eastAsia="FangSong_GB2312"/>
          <w:sz w:val="28"/>
          <w:szCs w:val="28"/>
        </w:rPr>
        <w:t xml:space="preserve"> </w:t>
      </w:r>
      <w:proofErr w:type="spellStart"/>
      <w:r w:rsidR="007F4153" w:rsidRPr="007F4153">
        <w:rPr>
          <w:rFonts w:eastAsia="FangSong_GB2312"/>
          <w:sz w:val="28"/>
          <w:szCs w:val="28"/>
        </w:rPr>
        <w:t>работ</w:t>
      </w:r>
      <w:proofErr w:type="spellEnd"/>
      <w:r w:rsidR="007F4153" w:rsidRPr="007F4153">
        <w:rPr>
          <w:rFonts w:eastAsia="FangSong_GB2312"/>
          <w:sz w:val="28"/>
          <w:szCs w:val="28"/>
        </w:rPr>
        <w:t xml:space="preserve"> и </w:t>
      </w:r>
      <w:proofErr w:type="spellStart"/>
      <w:r w:rsidR="007F4153" w:rsidRPr="007F4153">
        <w:rPr>
          <w:rFonts w:eastAsia="FangSong_GB2312"/>
          <w:sz w:val="28"/>
          <w:szCs w:val="28"/>
        </w:rPr>
        <w:t>сроки</w:t>
      </w:r>
      <w:proofErr w:type="spellEnd"/>
      <w:r w:rsidR="007F4153" w:rsidRPr="007F4153">
        <w:rPr>
          <w:rFonts w:eastAsia="FangSong_GB2312"/>
          <w:sz w:val="28"/>
          <w:szCs w:val="28"/>
        </w:rPr>
        <w:t xml:space="preserve"> </w:t>
      </w:r>
      <w:proofErr w:type="spellStart"/>
      <w:r w:rsidR="007F4153" w:rsidRPr="007F4153">
        <w:rPr>
          <w:rFonts w:eastAsia="FangSong_GB2312"/>
          <w:sz w:val="28"/>
          <w:szCs w:val="28"/>
        </w:rPr>
        <w:t>выполнения</w:t>
      </w:r>
      <w:proofErr w:type="spellEnd"/>
    </w:p>
    <w:p w14:paraId="11CB1ABE" w14:textId="30C84E5D"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2.4.1 本项目划分为1个标段，具体为:</w:t>
      </w:r>
    </w:p>
    <w:p w14:paraId="0F730D45" w14:textId="07CCD43F" w:rsidR="007F4153" w:rsidRPr="007F4153" w:rsidRDefault="007F4153">
      <w:pPr>
        <w:pStyle w:val="a3"/>
        <w:snapToGrid w:val="0"/>
        <w:spacing w:line="360" w:lineRule="auto"/>
        <w:ind w:firstLineChars="200" w:firstLine="560"/>
        <w:rPr>
          <w:rFonts w:ascii="Times New Roman" w:eastAsia="FangSong_GB2312"/>
          <w:szCs w:val="28"/>
          <w:lang w:val="ru-RU"/>
        </w:rPr>
      </w:pPr>
      <w:r>
        <w:rPr>
          <w:rFonts w:ascii="Times New Roman" w:eastAsia="FangSong_GB2312" w:hint="eastAsia"/>
          <w:szCs w:val="28"/>
          <w:lang w:val="ru-RU"/>
        </w:rPr>
        <w:t>2.</w:t>
      </w:r>
      <w:r>
        <w:rPr>
          <w:rFonts w:ascii="Times New Roman" w:eastAsia="FangSong_GB2312"/>
          <w:szCs w:val="28"/>
          <w:lang w:val="ru-RU"/>
        </w:rPr>
        <w:t xml:space="preserve"> </w:t>
      </w:r>
      <w:r>
        <w:rPr>
          <w:rFonts w:ascii="Times New Roman" w:eastAsia="FangSong_GB2312" w:hint="eastAsia"/>
          <w:szCs w:val="28"/>
          <w:lang w:val="ru-RU"/>
        </w:rPr>
        <w:t>4.1</w:t>
      </w:r>
      <w:r>
        <w:rPr>
          <w:rFonts w:ascii="Times New Roman" w:eastAsia="FangSong_GB2312"/>
          <w:szCs w:val="28"/>
          <w:lang w:val="ru-RU"/>
        </w:rPr>
        <w:t xml:space="preserve"> </w:t>
      </w:r>
      <w:r w:rsidRPr="007F4153">
        <w:rPr>
          <w:rFonts w:ascii="Times New Roman" w:eastAsia="FangSong_GB2312"/>
          <w:szCs w:val="28"/>
          <w:lang w:val="ru-RU"/>
        </w:rPr>
        <w:t>Проект разделен на 1 лот, который включает: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8"/>
        <w:gridCol w:w="3106"/>
        <w:gridCol w:w="3256"/>
        <w:gridCol w:w="1116"/>
      </w:tblGrid>
      <w:tr w:rsidR="000D0630" w14:paraId="70D68E6F" w14:textId="77777777">
        <w:trPr>
          <w:jc w:val="center"/>
        </w:trPr>
        <w:tc>
          <w:tcPr>
            <w:tcW w:w="1378" w:type="dxa"/>
            <w:vAlign w:val="center"/>
          </w:tcPr>
          <w:p w14:paraId="15AF4427" w14:textId="77777777" w:rsidR="000D0630" w:rsidRPr="007F4153" w:rsidRDefault="00AE4E1C">
            <w:pPr>
              <w:widowControl/>
              <w:spacing w:line="400" w:lineRule="exact"/>
              <w:jc w:val="center"/>
              <w:rPr>
                <w:rFonts w:eastAsia="FangSong_GB2312"/>
                <w:szCs w:val="21"/>
              </w:rPr>
            </w:pPr>
            <w:r w:rsidRPr="007F4153">
              <w:rPr>
                <w:rFonts w:eastAsia="FangSong_GB2312"/>
                <w:szCs w:val="21"/>
              </w:rPr>
              <w:t>标段编号</w:t>
            </w:r>
          </w:p>
          <w:p w14:paraId="37CD9B81" w14:textId="7E78372B" w:rsidR="007F4153" w:rsidRPr="007F4153" w:rsidRDefault="007F4153">
            <w:pPr>
              <w:widowControl/>
              <w:spacing w:line="400" w:lineRule="exact"/>
              <w:jc w:val="center"/>
              <w:rPr>
                <w:rFonts w:eastAsia="FangSong_GB2312"/>
                <w:szCs w:val="21"/>
                <w:lang w:val="kk-KZ"/>
              </w:rPr>
            </w:pPr>
            <w:r w:rsidRPr="007F4153">
              <w:rPr>
                <w:rFonts w:eastAsia="FangSong_GB2312"/>
                <w:szCs w:val="21"/>
                <w:lang w:val="kk-KZ"/>
              </w:rPr>
              <w:t>Номер</w:t>
            </w:r>
          </w:p>
        </w:tc>
        <w:tc>
          <w:tcPr>
            <w:tcW w:w="3106" w:type="dxa"/>
            <w:vAlign w:val="center"/>
          </w:tcPr>
          <w:p w14:paraId="65D36B58" w14:textId="3D960E5A" w:rsidR="000D0630" w:rsidRPr="007F4153" w:rsidRDefault="00AE4E1C">
            <w:pPr>
              <w:widowControl/>
              <w:spacing w:line="400" w:lineRule="exact"/>
              <w:jc w:val="center"/>
              <w:rPr>
                <w:rFonts w:eastAsia="FangSong_GB2312"/>
                <w:szCs w:val="21"/>
              </w:rPr>
            </w:pPr>
            <w:r w:rsidRPr="007F4153">
              <w:rPr>
                <w:rFonts w:eastAsia="FangSong_GB2312"/>
                <w:szCs w:val="21"/>
              </w:rPr>
              <w:t>标段名称</w:t>
            </w:r>
            <w:proofErr w:type="spellStart"/>
            <w:r w:rsidR="007F4153" w:rsidRPr="007F4153">
              <w:rPr>
                <w:rFonts w:eastAsia="FangSong_GB2312"/>
                <w:szCs w:val="21"/>
              </w:rPr>
              <w:t>Наименование</w:t>
            </w:r>
            <w:proofErr w:type="spellEnd"/>
            <w:r w:rsidR="007F4153" w:rsidRPr="007F4153">
              <w:rPr>
                <w:rFonts w:eastAsia="FangSong_GB2312"/>
                <w:szCs w:val="21"/>
              </w:rPr>
              <w:t xml:space="preserve"> </w:t>
            </w:r>
            <w:proofErr w:type="spellStart"/>
            <w:r w:rsidR="007F4153" w:rsidRPr="007F4153">
              <w:rPr>
                <w:rFonts w:eastAsia="FangSong_GB2312"/>
                <w:szCs w:val="21"/>
              </w:rPr>
              <w:t>лота</w:t>
            </w:r>
            <w:proofErr w:type="spellEnd"/>
          </w:p>
        </w:tc>
        <w:tc>
          <w:tcPr>
            <w:tcW w:w="3256" w:type="dxa"/>
            <w:vAlign w:val="center"/>
          </w:tcPr>
          <w:p w14:paraId="7AC9F3BE" w14:textId="7C730E45" w:rsidR="000D0630" w:rsidRPr="007F4153" w:rsidRDefault="00AE4E1C">
            <w:pPr>
              <w:widowControl/>
              <w:spacing w:line="400" w:lineRule="exact"/>
              <w:jc w:val="center"/>
              <w:rPr>
                <w:rFonts w:eastAsia="FangSong_GB2312"/>
                <w:szCs w:val="21"/>
              </w:rPr>
            </w:pPr>
            <w:r w:rsidRPr="007F4153">
              <w:rPr>
                <w:rFonts w:eastAsia="FangSong_GB2312"/>
                <w:szCs w:val="21"/>
              </w:rPr>
              <w:t>标段范围</w:t>
            </w:r>
            <w:proofErr w:type="spellStart"/>
            <w:r w:rsidR="007F4153" w:rsidRPr="007F4153">
              <w:rPr>
                <w:rFonts w:eastAsia="FangSong_GB2312"/>
                <w:szCs w:val="21"/>
              </w:rPr>
              <w:t>Объем</w:t>
            </w:r>
            <w:proofErr w:type="spellEnd"/>
            <w:r w:rsidR="007F4153" w:rsidRPr="007F4153">
              <w:rPr>
                <w:rFonts w:eastAsia="FangSong_GB2312"/>
                <w:szCs w:val="21"/>
              </w:rPr>
              <w:t xml:space="preserve"> </w:t>
            </w:r>
            <w:proofErr w:type="spellStart"/>
            <w:r w:rsidR="007F4153" w:rsidRPr="007F4153">
              <w:rPr>
                <w:rFonts w:eastAsia="FangSong_GB2312"/>
                <w:szCs w:val="21"/>
              </w:rPr>
              <w:t>работ</w:t>
            </w:r>
            <w:proofErr w:type="spellEnd"/>
            <w:r w:rsidR="007F4153" w:rsidRPr="007F4153">
              <w:rPr>
                <w:rFonts w:eastAsia="FangSong_GB2312"/>
                <w:szCs w:val="21"/>
              </w:rPr>
              <w:t xml:space="preserve"> </w:t>
            </w:r>
          </w:p>
        </w:tc>
        <w:tc>
          <w:tcPr>
            <w:tcW w:w="1116" w:type="dxa"/>
            <w:vAlign w:val="center"/>
          </w:tcPr>
          <w:p w14:paraId="3098CBFE" w14:textId="5E68EC8D" w:rsidR="000D0630" w:rsidRPr="007F4153" w:rsidRDefault="00AE4E1C">
            <w:pPr>
              <w:widowControl/>
              <w:spacing w:line="400" w:lineRule="exact"/>
              <w:jc w:val="center"/>
              <w:rPr>
                <w:rFonts w:eastAsia="FangSong_GB2312"/>
                <w:szCs w:val="21"/>
              </w:rPr>
            </w:pPr>
            <w:r w:rsidRPr="007F4153">
              <w:rPr>
                <w:rFonts w:eastAsia="FangSong_GB2312"/>
                <w:szCs w:val="21"/>
              </w:rPr>
              <w:t>备注</w:t>
            </w:r>
            <w:proofErr w:type="spellStart"/>
            <w:r w:rsidR="007F4153" w:rsidRPr="007F4153">
              <w:rPr>
                <w:rFonts w:eastAsia="FangSong_GB2312"/>
                <w:szCs w:val="21"/>
              </w:rPr>
              <w:t>Примечание</w:t>
            </w:r>
            <w:proofErr w:type="spellEnd"/>
          </w:p>
        </w:tc>
      </w:tr>
      <w:tr w:rsidR="000D0630" w14:paraId="0DA7D075" w14:textId="77777777">
        <w:trPr>
          <w:jc w:val="center"/>
        </w:trPr>
        <w:tc>
          <w:tcPr>
            <w:tcW w:w="1378" w:type="dxa"/>
            <w:vAlign w:val="center"/>
          </w:tcPr>
          <w:p w14:paraId="72233D3F" w14:textId="77777777" w:rsidR="000D0630" w:rsidRDefault="00AE4E1C">
            <w:pPr>
              <w:widowControl/>
              <w:spacing w:line="400" w:lineRule="exact"/>
              <w:jc w:val="center"/>
              <w:rPr>
                <w:rFonts w:ascii="FangSong_GB2312" w:eastAsia="FangSong_GB2312" w:hAnsi="FangSong_GB2312" w:cs="FangSong_GB2312"/>
                <w:szCs w:val="21"/>
              </w:rPr>
            </w:pPr>
            <w:r>
              <w:rPr>
                <w:rFonts w:ascii="FangSong_GB2312" w:eastAsia="FangSong_GB2312" w:hAnsi="FangSong_GB2312" w:cs="FangSong_GB2312" w:hint="eastAsia"/>
                <w:szCs w:val="21"/>
              </w:rPr>
              <w:t>01</w:t>
            </w:r>
          </w:p>
        </w:tc>
        <w:tc>
          <w:tcPr>
            <w:tcW w:w="3106" w:type="dxa"/>
            <w:vAlign w:val="center"/>
          </w:tcPr>
          <w:p w14:paraId="47BDE2E0" w14:textId="77777777" w:rsidR="000D0630" w:rsidRDefault="00AE4E1C">
            <w:pPr>
              <w:widowControl/>
              <w:adjustRightInd w:val="0"/>
              <w:snapToGrid w:val="0"/>
              <w:spacing w:line="400" w:lineRule="exact"/>
              <w:rPr>
                <w:rFonts w:ascii="FangSong_GB2312" w:eastAsia="FangSong_GB2312" w:hAnsi="FangSong_GB2312" w:cs="FangSong_GB2312"/>
                <w:szCs w:val="21"/>
              </w:rPr>
            </w:pPr>
            <w:r>
              <w:rPr>
                <w:rFonts w:ascii="FangSong_GB2312" w:eastAsia="FangSong_GB2312" w:hAnsi="FangSong_GB2312" w:cs="FangSong_GB2312" w:hint="eastAsia"/>
                <w:szCs w:val="21"/>
              </w:rPr>
              <w:t>哈萨克斯坦阿克套160MW燃机项目施工技术监督服务</w:t>
            </w:r>
          </w:p>
          <w:p w14:paraId="09250870" w14:textId="77777777" w:rsidR="007F4153" w:rsidRPr="00407082" w:rsidRDefault="007F4153" w:rsidP="00407082">
            <w:pPr>
              <w:rPr>
                <w:lang w:val="ru-RU"/>
              </w:rPr>
            </w:pPr>
            <w:r w:rsidRPr="00407082">
              <w:rPr>
                <w:lang w:val="ru-RU"/>
              </w:rPr>
              <w:t xml:space="preserve">Технические нормы и стандарты на оказание услуг по техническому надзору </w:t>
            </w:r>
          </w:p>
          <w:p w14:paraId="6CC167D5" w14:textId="61ECD97D" w:rsidR="007F4153" w:rsidRPr="00407082" w:rsidRDefault="007F4153" w:rsidP="00407082">
            <w:pPr>
              <w:rPr>
                <w:lang w:val="ru-RU"/>
              </w:rPr>
            </w:pPr>
            <w:r w:rsidRPr="00407082">
              <w:rPr>
                <w:lang w:val="ru-RU"/>
              </w:rPr>
              <w:t>за строительством</w:t>
            </w:r>
            <w:r w:rsidR="00407082" w:rsidRPr="00407082">
              <w:rPr>
                <w:lang w:val="ru-RU"/>
              </w:rPr>
              <w:t xml:space="preserve"> </w:t>
            </w:r>
            <w:r w:rsidR="00407082">
              <w:rPr>
                <w:lang w:val="ru-RU"/>
              </w:rPr>
              <w:t>по</w:t>
            </w:r>
          </w:p>
          <w:p w14:paraId="1E054667" w14:textId="566078A2" w:rsidR="00407082" w:rsidRPr="00407082" w:rsidRDefault="00407082" w:rsidP="00407082">
            <w:pPr>
              <w:rPr>
                <w:rFonts w:eastAsia="方正小标宋_GBK"/>
                <w:lang w:val="ru-RU"/>
              </w:rPr>
            </w:pPr>
            <w:r w:rsidRPr="00407082">
              <w:rPr>
                <w:rFonts w:eastAsia="方正小标宋_GBK"/>
                <w:lang w:val="ru-RU"/>
              </w:rPr>
              <w:t>Проект</w:t>
            </w:r>
            <w:r>
              <w:rPr>
                <w:rFonts w:eastAsia="方正小标宋_GBK"/>
                <w:lang w:val="ru-RU"/>
              </w:rPr>
              <w:t>у</w:t>
            </w:r>
            <w:r w:rsidRPr="00407082">
              <w:rPr>
                <w:rFonts w:eastAsia="方正小标宋_GBK"/>
                <w:lang w:val="ru-RU"/>
              </w:rPr>
              <w:t xml:space="preserve"> «Строительство ПГУ-160 МВт в Актау, Республика Казахстан»</w:t>
            </w:r>
          </w:p>
          <w:p w14:paraId="53C8F3A5" w14:textId="77777777" w:rsidR="00407082" w:rsidRPr="00406AD0" w:rsidRDefault="00407082" w:rsidP="007F4153">
            <w:pPr>
              <w:pStyle w:val="a3"/>
              <w:jc w:val="center"/>
              <w:rPr>
                <w:rFonts w:ascii="FangSong_GB2312" w:eastAsia="FangSong_GB2312" w:hAnsi="FangSong_GB2312" w:cs="FangSong_GB2312"/>
                <w:b/>
                <w:bCs/>
                <w:sz w:val="24"/>
                <w:szCs w:val="24"/>
                <w:u w:val="single"/>
                <w:lang w:val="ru-RU"/>
              </w:rPr>
            </w:pPr>
          </w:p>
          <w:p w14:paraId="4CF17CB7" w14:textId="7A7A7A97" w:rsidR="007F4153" w:rsidRPr="00407082" w:rsidRDefault="007F4153">
            <w:pPr>
              <w:widowControl/>
              <w:adjustRightInd w:val="0"/>
              <w:snapToGrid w:val="0"/>
              <w:spacing w:line="400" w:lineRule="exact"/>
              <w:rPr>
                <w:rFonts w:ascii="FangSong_GB2312" w:eastAsia="FangSong_GB2312" w:hAnsi="FangSong_GB2312" w:cs="FangSong_GB2312"/>
                <w:szCs w:val="21"/>
                <w:lang w:val="ru-RU"/>
              </w:rPr>
            </w:pPr>
          </w:p>
        </w:tc>
        <w:tc>
          <w:tcPr>
            <w:tcW w:w="3256" w:type="dxa"/>
            <w:vAlign w:val="center"/>
          </w:tcPr>
          <w:p w14:paraId="3F011D7B" w14:textId="77777777" w:rsidR="000D0630" w:rsidRDefault="00AE4E1C">
            <w:pPr>
              <w:widowControl/>
              <w:adjustRightInd w:val="0"/>
              <w:snapToGrid w:val="0"/>
              <w:spacing w:line="400" w:lineRule="exact"/>
              <w:rPr>
                <w:rFonts w:ascii="FangSong_GB2312" w:eastAsia="FangSong_GB2312" w:hAnsi="FangSong_GB2312" w:cs="FangSong_GB2312"/>
                <w:szCs w:val="21"/>
              </w:rPr>
            </w:pPr>
            <w:r>
              <w:rPr>
                <w:rFonts w:ascii="FangSong_GB2312" w:eastAsia="FangSong_GB2312" w:hAnsi="FangSong_GB2312" w:cs="FangSong_GB2312" w:hint="eastAsia"/>
                <w:szCs w:val="21"/>
              </w:rPr>
              <w:t>哈萨克斯坦阿克套160MW燃机项目的施工技术监督服务，工作范围为全厂建筑、安装及调试等，包含厂外送出接入系统、取水系统、排水系统及天然气管线的全过程技术监督服务</w:t>
            </w:r>
          </w:p>
          <w:p w14:paraId="674A68CC" w14:textId="5771C7A6" w:rsidR="00407082" w:rsidRPr="00407082" w:rsidRDefault="00407082" w:rsidP="00407082">
            <w:pPr>
              <w:pStyle w:val="a6"/>
              <w:jc w:val="both"/>
              <w:rPr>
                <w:sz w:val="24"/>
                <w:lang w:val="ru-RU"/>
              </w:rPr>
            </w:pPr>
            <w:r w:rsidRPr="00407082">
              <w:rPr>
                <w:sz w:val="24"/>
                <w:lang w:val="ru-RU"/>
              </w:rPr>
              <w:t>Услуги технического надзора за строительством проекта газотурбинной электростанции мощностью 160 МВт в Актау, Республика Казахстан, включая технический надзор за строительными работами, монтажом и пусконаладкой на всей территории электростанции, а также за системой внешнего подключения (электропередачи), водозаборной системой, системой водоотведения и газопроводом.</w:t>
            </w:r>
          </w:p>
        </w:tc>
        <w:tc>
          <w:tcPr>
            <w:tcW w:w="1116" w:type="dxa"/>
            <w:vAlign w:val="center"/>
          </w:tcPr>
          <w:p w14:paraId="2CA33EAA" w14:textId="506C53CB" w:rsidR="000D0630" w:rsidRPr="00407082" w:rsidRDefault="00AE4E1C">
            <w:pPr>
              <w:widowControl/>
              <w:spacing w:line="400" w:lineRule="exact"/>
              <w:jc w:val="center"/>
              <w:rPr>
                <w:rFonts w:asciiTheme="minorHAnsi" w:eastAsia="FangSong_GB2312" w:hAnsiTheme="minorHAnsi" w:cs="FangSong_GB2312"/>
                <w:szCs w:val="21"/>
                <w:lang w:val="ru-RU"/>
              </w:rPr>
            </w:pPr>
            <w:r>
              <w:rPr>
                <w:rFonts w:ascii="FangSong_GB2312" w:eastAsia="FangSong_GB2312" w:hAnsi="FangSong_GB2312" w:cs="FangSong_GB2312" w:hint="eastAsia"/>
                <w:szCs w:val="21"/>
              </w:rPr>
              <w:t>无</w:t>
            </w:r>
            <w:r w:rsidR="00407082">
              <w:rPr>
                <w:rFonts w:ascii="FangSong_GB2312" w:eastAsia="FangSong_GB2312" w:hAnsi="FangSong_GB2312" w:cs="FangSong_GB2312" w:hint="eastAsia"/>
                <w:szCs w:val="21"/>
              </w:rPr>
              <w:t xml:space="preserve"> </w:t>
            </w:r>
            <w:r w:rsidR="00407082">
              <w:rPr>
                <w:rFonts w:asciiTheme="minorHAnsi" w:eastAsia="FangSong_GB2312" w:hAnsiTheme="minorHAnsi" w:cs="FangSong_GB2312"/>
                <w:szCs w:val="21"/>
                <w:lang w:val="ru-RU"/>
              </w:rPr>
              <w:t>нет</w:t>
            </w:r>
          </w:p>
        </w:tc>
      </w:tr>
    </w:tbl>
    <w:p w14:paraId="79F4E407" w14:textId="6A3DF4BB" w:rsidR="000D0630" w:rsidRPr="00407082" w:rsidRDefault="00AE4E1C">
      <w:pPr>
        <w:pStyle w:val="a3"/>
        <w:snapToGrid w:val="0"/>
        <w:spacing w:beforeLines="50" w:before="156" w:line="360" w:lineRule="auto"/>
        <w:ind w:firstLineChars="200" w:firstLine="560"/>
        <w:rPr>
          <w:rFonts w:asciiTheme="minorHAnsi" w:eastAsia="FangSong_GB2312" w:hAnsiTheme="minorHAnsi" w:cs="FangSong_GB2312"/>
          <w:szCs w:val="28"/>
          <w:lang w:val="ru-RU"/>
        </w:rPr>
      </w:pPr>
      <w:r>
        <w:rPr>
          <w:rFonts w:ascii="FangSong_GB2312" w:eastAsia="FangSong_GB2312" w:hAnsi="FangSong_GB2312" w:cs="FangSong_GB2312" w:hint="eastAsia"/>
          <w:szCs w:val="28"/>
        </w:rPr>
        <w:t>2.4.2 工期</w:t>
      </w:r>
      <w:r w:rsidR="00407082">
        <w:rPr>
          <w:rFonts w:ascii="FangSong_GB2312" w:eastAsia="FangSong_GB2312" w:hAnsi="FangSong_GB2312" w:cs="FangSong_GB2312" w:hint="eastAsia"/>
          <w:szCs w:val="28"/>
        </w:rPr>
        <w:t xml:space="preserve"> </w:t>
      </w:r>
      <w:proofErr w:type="spellStart"/>
      <w:r w:rsidR="00407082" w:rsidRPr="00407082">
        <w:rPr>
          <w:rFonts w:asciiTheme="minorHAnsi" w:eastAsia="FangSong_GB2312" w:hAnsiTheme="minorHAnsi" w:cs="FangSong_GB2312"/>
          <w:szCs w:val="28"/>
        </w:rPr>
        <w:t>Сроки</w:t>
      </w:r>
      <w:proofErr w:type="spellEnd"/>
      <w:r w:rsidR="00407082" w:rsidRPr="00407082">
        <w:rPr>
          <w:rFonts w:asciiTheme="minorHAnsi" w:eastAsia="FangSong_GB2312" w:hAnsiTheme="minorHAnsi" w:cs="FangSong_GB2312"/>
          <w:szCs w:val="28"/>
        </w:rPr>
        <w:t xml:space="preserve"> </w:t>
      </w:r>
      <w:proofErr w:type="spellStart"/>
      <w:r w:rsidR="00407082" w:rsidRPr="00407082">
        <w:rPr>
          <w:rFonts w:asciiTheme="minorHAnsi" w:eastAsia="FangSong_GB2312" w:hAnsiTheme="minorHAnsi" w:cs="FangSong_GB2312"/>
          <w:szCs w:val="28"/>
        </w:rPr>
        <w:t>выполнения</w:t>
      </w:r>
      <w:proofErr w:type="spellEnd"/>
      <w:r w:rsidR="00407082" w:rsidRPr="00407082">
        <w:rPr>
          <w:rFonts w:asciiTheme="minorHAnsi" w:eastAsia="FangSong_GB2312" w:hAnsiTheme="minorHAnsi" w:cs="FangSong_GB2312"/>
          <w:szCs w:val="28"/>
        </w:rPr>
        <w:t>:</w:t>
      </w:r>
    </w:p>
    <w:p w14:paraId="7E7FC355" w14:textId="77777777" w:rsidR="00407082"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项目开始：暂定2025年6月</w:t>
      </w:r>
      <w:r w:rsidR="00407082">
        <w:rPr>
          <w:rFonts w:ascii="FangSong_GB2312" w:eastAsia="FangSong_GB2312" w:hAnsi="FangSong_GB2312" w:cs="FangSong_GB2312" w:hint="eastAsia"/>
          <w:szCs w:val="28"/>
        </w:rPr>
        <w:t xml:space="preserve"> </w:t>
      </w:r>
    </w:p>
    <w:p w14:paraId="42DCE458" w14:textId="589C47EA" w:rsidR="000D0630" w:rsidRPr="00407082" w:rsidRDefault="00407082">
      <w:pPr>
        <w:pStyle w:val="a3"/>
        <w:snapToGrid w:val="0"/>
        <w:spacing w:line="360" w:lineRule="auto"/>
        <w:ind w:firstLineChars="200" w:firstLine="560"/>
        <w:rPr>
          <w:rFonts w:ascii="Times New Roman" w:eastAsia="FangSong_GB2312"/>
          <w:sz w:val="24"/>
          <w:szCs w:val="24"/>
          <w:lang w:val="ru-RU"/>
        </w:rPr>
      </w:pPr>
      <w:r w:rsidRPr="00407082">
        <w:rPr>
          <w:rFonts w:ascii="FangSong_GB2312" w:eastAsia="FangSong_GB2312" w:hAnsi="FangSong_GB2312" w:cs="FangSong_GB2312" w:hint="eastAsia"/>
          <w:szCs w:val="28"/>
          <w:lang w:val="ru-RU"/>
        </w:rPr>
        <w:t xml:space="preserve"> </w:t>
      </w:r>
      <w:r w:rsidRPr="00407082">
        <w:rPr>
          <w:rFonts w:ascii="Times New Roman" w:eastAsia="FangSong_GB2312"/>
          <w:sz w:val="24"/>
          <w:szCs w:val="24"/>
          <w:lang w:val="ru-RU"/>
        </w:rPr>
        <w:t>Начало проекта: ориентировочно июнь 2025 года</w:t>
      </w:r>
    </w:p>
    <w:p w14:paraId="2F30CAED" w14:textId="0675803B"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项目结束：暂定2027年6月</w:t>
      </w:r>
    </w:p>
    <w:p w14:paraId="64C4FDB8" w14:textId="6FB1ECDF" w:rsidR="00407082" w:rsidRPr="00407082" w:rsidRDefault="00407082">
      <w:pPr>
        <w:pStyle w:val="a3"/>
        <w:snapToGrid w:val="0"/>
        <w:spacing w:line="360" w:lineRule="auto"/>
        <w:ind w:firstLineChars="200" w:firstLine="500"/>
        <w:rPr>
          <w:rFonts w:ascii="Times New Roman" w:eastAsia="FangSong_GB2312"/>
          <w:sz w:val="24"/>
          <w:szCs w:val="24"/>
          <w:lang w:val="ru-RU"/>
        </w:rPr>
      </w:pPr>
      <w:r w:rsidRPr="00407082">
        <w:rPr>
          <w:rFonts w:ascii="Times New Roman"/>
          <w:color w:val="2C2C36"/>
          <w:spacing w:val="5"/>
          <w:sz w:val="24"/>
          <w:szCs w:val="24"/>
          <w:shd w:val="clear" w:color="auto" w:fill="FFFFFF"/>
          <w:lang w:val="ru-RU"/>
        </w:rPr>
        <w:t xml:space="preserve"> Окончание проекта: ориентировочно июнь 2027 года</w:t>
      </w:r>
    </w:p>
    <w:p w14:paraId="1519B46E" w14:textId="77777777" w:rsidR="00407082" w:rsidRPr="00407082" w:rsidRDefault="00AE4E1C" w:rsidP="00F3638C">
      <w:pPr>
        <w:pStyle w:val="3"/>
        <w:numPr>
          <w:ilvl w:val="1"/>
          <w:numId w:val="5"/>
        </w:numPr>
        <w:spacing w:before="0" w:after="0" w:line="360" w:lineRule="auto"/>
        <w:ind w:firstLineChars="200" w:firstLine="562"/>
        <w:rPr>
          <w:rFonts w:eastAsia="FangSong_GB2312"/>
          <w:sz w:val="24"/>
        </w:rPr>
      </w:pPr>
      <w:r>
        <w:rPr>
          <w:rFonts w:ascii="FangSong_GB2312" w:eastAsia="FangSong_GB2312" w:hAnsi="FangSong_GB2312" w:cs="FangSong_GB2312" w:hint="eastAsia"/>
          <w:sz w:val="28"/>
          <w:szCs w:val="28"/>
        </w:rPr>
        <w:lastRenderedPageBreak/>
        <w:t>安全环保管理要求</w:t>
      </w:r>
      <w:r w:rsidR="00407082">
        <w:rPr>
          <w:rFonts w:ascii="FangSong_GB2312" w:eastAsia="FangSong_GB2312" w:hAnsi="FangSong_GB2312" w:cs="FangSong_GB2312" w:hint="eastAsia"/>
          <w:sz w:val="28"/>
          <w:szCs w:val="28"/>
        </w:rPr>
        <w:t xml:space="preserve"> </w:t>
      </w:r>
    </w:p>
    <w:p w14:paraId="7DE5C075" w14:textId="7ACFE88F" w:rsidR="000D0630" w:rsidRPr="00407082" w:rsidRDefault="00407082" w:rsidP="00407082">
      <w:pPr>
        <w:pStyle w:val="3"/>
        <w:spacing w:before="0" w:after="0" w:line="360" w:lineRule="auto"/>
        <w:ind w:left="1202"/>
        <w:rPr>
          <w:rFonts w:eastAsia="FangSong_GB2312"/>
          <w:sz w:val="24"/>
          <w:lang w:val="ru-RU"/>
        </w:rPr>
      </w:pPr>
      <w:r w:rsidRPr="00407082">
        <w:rPr>
          <w:rFonts w:eastAsia="FangSong_GB2312"/>
          <w:sz w:val="24"/>
          <w:lang w:val="ru-RU"/>
        </w:rPr>
        <w:t>2.5 Требования по охране труда и защите окружающей среды</w:t>
      </w:r>
    </w:p>
    <w:p w14:paraId="52AEE329" w14:textId="77777777" w:rsidR="00407082" w:rsidRDefault="00AE4E1C" w:rsidP="00407082">
      <w:pPr>
        <w:pStyle w:val="a3"/>
        <w:tabs>
          <w:tab w:val="left" w:pos="3136"/>
        </w:tabs>
        <w:snapToGrid w:val="0"/>
        <w:spacing w:line="300" w:lineRule="auto"/>
        <w:ind w:firstLineChars="200" w:firstLine="560"/>
        <w:rPr>
          <w:rFonts w:asciiTheme="minorHAnsi" w:eastAsia="FangSong_GB2312" w:hAnsiTheme="minorHAnsi" w:cs="FangSong_GB2312"/>
          <w:szCs w:val="28"/>
          <w:lang w:val="ru-RU"/>
        </w:rPr>
      </w:pPr>
      <w:r w:rsidRPr="00407082">
        <w:rPr>
          <w:rFonts w:ascii="FangSong_GB2312" w:eastAsia="FangSong_GB2312" w:hAnsi="FangSong_GB2312" w:cs="FangSong_GB2312" w:hint="eastAsia"/>
          <w:szCs w:val="28"/>
          <w:lang w:val="ru-RU"/>
        </w:rPr>
        <w:t xml:space="preserve">2.5.1 </w:t>
      </w:r>
      <w:r>
        <w:rPr>
          <w:rFonts w:ascii="FangSong_GB2312" w:eastAsia="FangSong_GB2312" w:hAnsi="FangSong_GB2312" w:cs="FangSong_GB2312" w:hint="eastAsia"/>
          <w:szCs w:val="28"/>
        </w:rPr>
        <w:t>安全要求</w:t>
      </w:r>
      <w:r w:rsidR="00407082" w:rsidRPr="00407082">
        <w:rPr>
          <w:rFonts w:ascii="FangSong_GB2312" w:eastAsia="FangSong_GB2312" w:hAnsi="FangSong_GB2312" w:cs="FangSong_GB2312" w:hint="eastAsia"/>
          <w:szCs w:val="28"/>
          <w:lang w:val="ru-RU"/>
        </w:rPr>
        <w:t xml:space="preserve"> </w:t>
      </w:r>
    </w:p>
    <w:p w14:paraId="72154AF4" w14:textId="505BF620" w:rsidR="000D0630" w:rsidRPr="00407082" w:rsidRDefault="00407082" w:rsidP="00407082">
      <w:pPr>
        <w:pStyle w:val="a3"/>
        <w:tabs>
          <w:tab w:val="left" w:pos="3136"/>
        </w:tabs>
        <w:snapToGrid w:val="0"/>
        <w:spacing w:line="300" w:lineRule="auto"/>
        <w:ind w:firstLineChars="200" w:firstLine="560"/>
        <w:rPr>
          <w:rFonts w:ascii="FangSong_GB2312" w:eastAsia="FangSong_GB2312" w:hAnsi="FangSong_GB2312" w:cs="FangSong_GB2312"/>
          <w:szCs w:val="28"/>
          <w:lang w:val="ru-RU"/>
        </w:rPr>
      </w:pPr>
      <w:r>
        <w:rPr>
          <w:rFonts w:asciiTheme="minorHAnsi" w:eastAsia="FangSong_GB2312" w:hAnsiTheme="minorHAnsi" w:cs="FangSong_GB2312" w:hint="eastAsia"/>
          <w:szCs w:val="28"/>
          <w:lang w:val="ru-RU"/>
        </w:rPr>
        <w:t>2.5.1</w:t>
      </w:r>
      <w:r>
        <w:rPr>
          <w:rFonts w:asciiTheme="minorHAnsi" w:eastAsia="FangSong_GB2312" w:hAnsiTheme="minorHAnsi" w:cs="FangSong_GB2312"/>
          <w:szCs w:val="28"/>
          <w:lang w:val="ru-RU"/>
        </w:rPr>
        <w:t xml:space="preserve"> </w:t>
      </w:r>
      <w:r w:rsidRPr="00407082">
        <w:rPr>
          <w:rFonts w:ascii="Times New Roman" w:eastAsia="FangSong_GB2312"/>
          <w:sz w:val="24"/>
          <w:szCs w:val="24"/>
          <w:lang w:val="ru-RU"/>
        </w:rPr>
        <w:t>Требования по охране труда</w:t>
      </w:r>
      <w:r w:rsidRPr="00407082">
        <w:rPr>
          <w:rFonts w:ascii="Times New Roman" w:eastAsia="FangSong_GB2312"/>
          <w:sz w:val="24"/>
          <w:szCs w:val="24"/>
          <w:lang w:val="ru-RU"/>
        </w:rPr>
        <w:tab/>
      </w:r>
      <w:r w:rsidRPr="00407082">
        <w:rPr>
          <w:rFonts w:ascii="FangSong_GB2312" w:eastAsia="FangSong_GB2312" w:hAnsi="FangSong_GB2312" w:cs="FangSong_GB2312"/>
          <w:szCs w:val="28"/>
          <w:lang w:val="ru-RU"/>
        </w:rPr>
        <w:t xml:space="preserve"> </w:t>
      </w:r>
    </w:p>
    <w:p w14:paraId="05B826BF" w14:textId="77777777" w:rsidR="00407082" w:rsidRDefault="00AE4E1C" w:rsidP="00407082">
      <w:pPr>
        <w:pStyle w:val="a3"/>
        <w:snapToGrid w:val="0"/>
        <w:spacing w:line="300" w:lineRule="auto"/>
        <w:ind w:firstLineChars="200" w:firstLine="560"/>
        <w:jc w:val="both"/>
        <w:rPr>
          <w:rFonts w:ascii="FangSong_GB2312" w:eastAsia="FangSong_GB2312" w:hAnsi="FangSong_GB2312" w:cs="FangSong_GB2312"/>
          <w:szCs w:val="28"/>
        </w:rPr>
      </w:pPr>
      <w:r>
        <w:rPr>
          <w:rFonts w:ascii="FangSong_GB2312" w:eastAsia="FangSong_GB2312" w:hAnsi="FangSong_GB2312" w:cs="FangSong_GB2312" w:hint="eastAsia"/>
          <w:szCs w:val="28"/>
        </w:rPr>
        <w:t>（1）不发生违反哈萨克斯坦共和国相关法律法规事件；</w:t>
      </w:r>
    </w:p>
    <w:p w14:paraId="35E9559F" w14:textId="04314119" w:rsidR="000D0630" w:rsidRPr="00407082" w:rsidRDefault="00407082" w:rsidP="00407082">
      <w:pPr>
        <w:pStyle w:val="a3"/>
        <w:snapToGrid w:val="0"/>
        <w:spacing w:line="300" w:lineRule="auto"/>
        <w:ind w:firstLineChars="200" w:firstLine="560"/>
        <w:jc w:val="both"/>
        <w:rPr>
          <w:rFonts w:ascii="FangSong_GB2312" w:eastAsia="FangSong_GB2312" w:hAnsi="FangSong_GB2312" w:cs="FangSong_GB2312"/>
          <w:szCs w:val="28"/>
          <w:lang w:val="ru-RU"/>
        </w:rPr>
      </w:pPr>
      <w:r w:rsidRPr="00407082">
        <w:rPr>
          <w:rFonts w:ascii="FangSong_GB2312" w:eastAsia="FangSong_GB2312" w:hAnsi="FangSong_GB2312" w:cs="FangSong_GB2312" w:hint="eastAsia"/>
          <w:szCs w:val="28"/>
          <w:lang w:val="ru-RU"/>
        </w:rPr>
        <w:t xml:space="preserve">1） </w:t>
      </w:r>
      <w:r w:rsidRPr="00407082">
        <w:rPr>
          <w:rFonts w:ascii="Times New Roman" w:eastAsia="FangSong_GB2312"/>
          <w:sz w:val="24"/>
          <w:szCs w:val="24"/>
          <w:lang w:val="ru-RU"/>
        </w:rPr>
        <w:t>Не допускается совершение действий, нарушающих законодательные акты Республики Казахстан;</w:t>
      </w:r>
    </w:p>
    <w:p w14:paraId="53868CA7" w14:textId="6AC24376" w:rsidR="000D0630" w:rsidRDefault="00AE4E1C">
      <w:pPr>
        <w:pStyle w:val="a3"/>
        <w:snapToGrid w:val="0"/>
        <w:spacing w:line="30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（2）不发生违反哈萨克斯坦电力行业相关规范事件。</w:t>
      </w:r>
    </w:p>
    <w:p w14:paraId="39A2E819" w14:textId="7F91E057" w:rsidR="00407082" w:rsidRPr="00407082" w:rsidRDefault="00407082" w:rsidP="00407082">
      <w:pPr>
        <w:pStyle w:val="a3"/>
        <w:snapToGrid w:val="0"/>
        <w:spacing w:line="300" w:lineRule="auto"/>
        <w:ind w:firstLineChars="200" w:firstLine="480"/>
        <w:jc w:val="both"/>
        <w:rPr>
          <w:rFonts w:ascii="Times New Roman" w:eastAsia="FangSong_GB2312"/>
          <w:sz w:val="24"/>
          <w:szCs w:val="24"/>
          <w:lang w:val="ru-RU"/>
        </w:rPr>
      </w:pPr>
      <w:r>
        <w:rPr>
          <w:rFonts w:ascii="Times New Roman" w:eastAsia="FangSong_GB2312" w:hint="eastAsia"/>
          <w:sz w:val="24"/>
          <w:szCs w:val="24"/>
          <w:lang w:val="ru-RU"/>
        </w:rPr>
        <w:t>2</w:t>
      </w:r>
      <w:r>
        <w:rPr>
          <w:rFonts w:ascii="Times New Roman" w:eastAsia="FangSong_GB2312" w:hint="eastAsia"/>
          <w:sz w:val="24"/>
          <w:szCs w:val="24"/>
          <w:lang w:val="ru-RU"/>
        </w:rPr>
        <w:t>）</w:t>
      </w:r>
      <w:r>
        <w:rPr>
          <w:rFonts w:ascii="Times New Roman" w:eastAsia="FangSong_GB2312" w:hint="eastAsia"/>
          <w:sz w:val="24"/>
          <w:szCs w:val="24"/>
          <w:lang w:val="ru-RU"/>
        </w:rPr>
        <w:t xml:space="preserve"> </w:t>
      </w:r>
      <w:r w:rsidRPr="00407082">
        <w:rPr>
          <w:rFonts w:ascii="Times New Roman" w:eastAsia="FangSong_GB2312"/>
          <w:sz w:val="24"/>
          <w:szCs w:val="24"/>
          <w:lang w:val="ru-RU"/>
        </w:rPr>
        <w:t>Не допускается совершение действий, нарушающих нормативные документы электроэнергетической отрасли Республики Казахстан.</w:t>
      </w:r>
    </w:p>
    <w:p w14:paraId="1453AF5D" w14:textId="77777777" w:rsidR="00407082" w:rsidRDefault="00AE4E1C">
      <w:pPr>
        <w:pStyle w:val="a3"/>
        <w:snapToGrid w:val="0"/>
        <w:spacing w:line="30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2.5.2 环保要求</w:t>
      </w:r>
    </w:p>
    <w:p w14:paraId="6BCEBEFA" w14:textId="297A4175" w:rsidR="000D0630" w:rsidRPr="00407082" w:rsidRDefault="00407082">
      <w:pPr>
        <w:pStyle w:val="a3"/>
        <w:snapToGrid w:val="0"/>
        <w:spacing w:line="300" w:lineRule="auto"/>
        <w:ind w:firstLineChars="200" w:firstLine="560"/>
        <w:rPr>
          <w:rFonts w:ascii="FangSong_GB2312" w:eastAsia="FangSong_GB2312" w:hAnsi="FangSong_GB2312" w:cs="FangSong_GB2312"/>
          <w:szCs w:val="28"/>
          <w:lang w:val="ru-RU"/>
        </w:rPr>
      </w:pPr>
      <w:r>
        <w:rPr>
          <w:rFonts w:ascii="FangSong_GB2312" w:eastAsia="FangSong_GB2312" w:hAnsi="FangSong_GB2312" w:cs="FangSong_GB2312" w:hint="eastAsia"/>
          <w:szCs w:val="28"/>
        </w:rPr>
        <w:t>2.5.2</w:t>
      </w:r>
      <w:r>
        <w:rPr>
          <w:rFonts w:ascii="FangSong_GB2312" w:eastAsia="FangSong_GB2312" w:hAnsi="FangSong_GB2312" w:cs="FangSong_GB2312"/>
          <w:szCs w:val="28"/>
        </w:rPr>
        <w:t xml:space="preserve"> </w:t>
      </w:r>
      <w:r w:rsidRPr="00407082">
        <w:rPr>
          <w:rFonts w:ascii="Times New Roman" w:eastAsia="FangSong_GB2312"/>
          <w:sz w:val="24"/>
          <w:szCs w:val="24"/>
          <w:lang w:val="ru-RU"/>
        </w:rPr>
        <w:t>Требования по защите окружающей среды</w:t>
      </w:r>
    </w:p>
    <w:p w14:paraId="758174A1" w14:textId="522DEBB6"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符合哈萨克斯坦国家相关环保要求标准。</w:t>
      </w:r>
    </w:p>
    <w:p w14:paraId="46B88686" w14:textId="7D1012A1" w:rsidR="00407082" w:rsidRPr="00407082" w:rsidRDefault="00407082">
      <w:pPr>
        <w:pStyle w:val="a3"/>
        <w:snapToGrid w:val="0"/>
        <w:spacing w:line="360" w:lineRule="auto"/>
        <w:ind w:firstLineChars="200" w:firstLine="480"/>
        <w:rPr>
          <w:rFonts w:ascii="Times New Roman" w:eastAsia="FangSong_GB2312"/>
          <w:sz w:val="24"/>
          <w:szCs w:val="24"/>
          <w:lang w:val="ru-RU"/>
        </w:rPr>
      </w:pPr>
      <w:r w:rsidRPr="00407082">
        <w:rPr>
          <w:rFonts w:ascii="Times New Roman" w:eastAsia="FangSong_GB2312"/>
          <w:sz w:val="24"/>
          <w:szCs w:val="24"/>
          <w:lang w:val="ru-RU"/>
        </w:rPr>
        <w:t>Соблюдение национальных экологических стандартов и требований Республики Казахстан.</w:t>
      </w:r>
    </w:p>
    <w:p w14:paraId="02642F6A" w14:textId="756A197F" w:rsidR="000D0630" w:rsidRDefault="00AE4E1C" w:rsidP="00F3638C">
      <w:pPr>
        <w:pStyle w:val="3"/>
        <w:numPr>
          <w:ilvl w:val="1"/>
          <w:numId w:val="5"/>
        </w:numPr>
        <w:spacing w:before="0" w:after="0" w:line="360" w:lineRule="auto"/>
        <w:ind w:firstLineChars="200" w:firstLine="562"/>
        <w:rPr>
          <w:rFonts w:ascii="FangSong_GB2312" w:eastAsia="FangSong_GB2312" w:hAnsi="FangSong_GB2312" w:cs="FangSong_GB2312"/>
          <w:sz w:val="28"/>
          <w:szCs w:val="28"/>
        </w:rPr>
      </w:pPr>
      <w:r>
        <w:rPr>
          <w:rFonts w:ascii="FangSong_GB2312" w:eastAsia="FangSong_GB2312" w:hAnsi="FangSong_GB2312" w:cs="FangSong_GB2312" w:hint="eastAsia"/>
          <w:sz w:val="28"/>
          <w:szCs w:val="28"/>
        </w:rPr>
        <w:t>人员及资质要求</w:t>
      </w:r>
    </w:p>
    <w:p w14:paraId="026116E6" w14:textId="7B2B241F" w:rsidR="00407082" w:rsidRPr="00407082" w:rsidRDefault="00407082" w:rsidP="00407082">
      <w:pPr>
        <w:rPr>
          <w:lang w:val="ru-RU"/>
        </w:rPr>
      </w:pPr>
      <w:r w:rsidRPr="00407082">
        <w:rPr>
          <w:lang w:val="ru-RU"/>
        </w:rPr>
        <w:t xml:space="preserve">     2.6 Требования к персоналу и квалификации</w:t>
      </w:r>
    </w:p>
    <w:p w14:paraId="587BB0C6" w14:textId="58394828"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2.6.1 项目执行团队至少由以下专业人员组成：</w:t>
      </w:r>
    </w:p>
    <w:p w14:paraId="28920BB0" w14:textId="20AD7D31" w:rsidR="00407082" w:rsidRPr="00407082" w:rsidRDefault="00407082">
      <w:pPr>
        <w:pStyle w:val="a3"/>
        <w:snapToGrid w:val="0"/>
        <w:spacing w:line="360" w:lineRule="auto"/>
        <w:ind w:firstLineChars="200" w:firstLine="480"/>
        <w:rPr>
          <w:rFonts w:ascii="Times New Roman" w:eastAsia="FangSong_GB2312"/>
          <w:sz w:val="24"/>
          <w:szCs w:val="24"/>
          <w:lang w:val="ru-RU"/>
        </w:rPr>
      </w:pPr>
      <w:r w:rsidRPr="00407082">
        <w:rPr>
          <w:rFonts w:ascii="Times New Roman" w:eastAsia="FangSong_GB2312"/>
          <w:sz w:val="24"/>
          <w:szCs w:val="24"/>
          <w:lang w:val="ru-RU"/>
        </w:rPr>
        <w:t>2.6.1 Состав исполнительской команды проекта должен включать, как минимум, следующих специалистов:</w:t>
      </w:r>
    </w:p>
    <w:p w14:paraId="4291DF9D" w14:textId="77777777" w:rsidR="00407082" w:rsidRPr="00676A66" w:rsidRDefault="00AE4E1C">
      <w:pPr>
        <w:pStyle w:val="a3"/>
        <w:snapToGrid w:val="0"/>
        <w:spacing w:line="360" w:lineRule="auto"/>
        <w:ind w:firstLineChars="200" w:firstLine="560"/>
        <w:rPr>
          <w:rFonts w:ascii="FangSong_GB2312" w:eastAsia="FangSong_GB2312" w:hAnsi="FangSong_GB2312" w:cs="FangSong_GB2312"/>
          <w:szCs w:val="28"/>
          <w:lang w:val="ru-RU"/>
        </w:rPr>
      </w:pPr>
      <w:r>
        <w:rPr>
          <w:rFonts w:ascii="FangSong_GB2312" w:eastAsia="FangSong_GB2312" w:hAnsi="FangSong_GB2312" w:cs="FangSong_GB2312" w:hint="eastAsia"/>
          <w:szCs w:val="28"/>
        </w:rPr>
        <w:t>项目负责人</w:t>
      </w:r>
      <w:r w:rsidRPr="00676A66">
        <w:rPr>
          <w:rFonts w:ascii="FangSong_GB2312" w:eastAsia="FangSong_GB2312" w:hAnsi="FangSong_GB2312" w:cs="FangSong_GB2312" w:hint="eastAsia"/>
          <w:szCs w:val="28"/>
          <w:lang w:val="ru-RU"/>
        </w:rPr>
        <w:t>-1</w:t>
      </w:r>
      <w:r>
        <w:rPr>
          <w:rFonts w:ascii="FangSong_GB2312" w:eastAsia="FangSong_GB2312" w:hAnsi="FangSong_GB2312" w:cs="FangSong_GB2312" w:hint="eastAsia"/>
          <w:szCs w:val="28"/>
        </w:rPr>
        <w:t>人</w:t>
      </w:r>
      <w:r w:rsidR="00407082" w:rsidRPr="00676A66">
        <w:rPr>
          <w:rFonts w:ascii="FangSong_GB2312" w:eastAsia="FangSong_GB2312" w:hAnsi="FangSong_GB2312" w:cs="FangSong_GB2312" w:hint="eastAsia"/>
          <w:szCs w:val="28"/>
          <w:lang w:val="ru-RU"/>
        </w:rPr>
        <w:t xml:space="preserve"> </w:t>
      </w:r>
    </w:p>
    <w:p w14:paraId="1C398FC6" w14:textId="0C7C1742" w:rsidR="000D0630" w:rsidRPr="00676A66" w:rsidRDefault="00407082">
      <w:pPr>
        <w:pStyle w:val="a3"/>
        <w:snapToGrid w:val="0"/>
        <w:spacing w:line="360" w:lineRule="auto"/>
        <w:ind w:firstLineChars="200" w:firstLine="480"/>
        <w:rPr>
          <w:rFonts w:ascii="FangSong_GB2312" w:eastAsia="FangSong_GB2312" w:hAnsi="FangSong_GB2312" w:cs="FangSong_GB2312"/>
          <w:szCs w:val="28"/>
          <w:lang w:val="ru-RU"/>
        </w:rPr>
      </w:pPr>
      <w:r w:rsidRPr="00676A66">
        <w:rPr>
          <w:rFonts w:ascii="Times New Roman" w:eastAsia="FangSong_GB2312"/>
          <w:sz w:val="24"/>
          <w:szCs w:val="24"/>
          <w:lang w:val="ru-RU"/>
        </w:rPr>
        <w:t xml:space="preserve">Руководитель проекта — 1 </w:t>
      </w:r>
      <w:r>
        <w:rPr>
          <w:rFonts w:ascii="Times New Roman" w:eastAsia="FangSong_GB2312"/>
          <w:sz w:val="24"/>
          <w:szCs w:val="24"/>
          <w:lang w:val="ru-RU"/>
        </w:rPr>
        <w:t>персонал</w:t>
      </w:r>
      <w:r w:rsidR="00622C06" w:rsidRPr="00676A66">
        <w:rPr>
          <w:rFonts w:ascii="Times New Roman" w:eastAsia="FangSong_GB2312"/>
          <w:sz w:val="24"/>
          <w:szCs w:val="24"/>
          <w:lang w:val="ru-RU"/>
        </w:rPr>
        <w:t>;</w:t>
      </w:r>
      <w:r w:rsidRPr="00676A66">
        <w:rPr>
          <w:rFonts w:ascii="FangSong_GB2312" w:eastAsia="FangSong_GB2312" w:hAnsi="FangSong_GB2312" w:cs="FangSong_GB2312"/>
          <w:szCs w:val="28"/>
          <w:lang w:val="ru-RU"/>
        </w:rPr>
        <w:t xml:space="preserve"> </w:t>
      </w:r>
    </w:p>
    <w:p w14:paraId="48AC3F35" w14:textId="72472874" w:rsidR="00407082" w:rsidRPr="00676A66" w:rsidRDefault="00AE4E1C">
      <w:pPr>
        <w:pStyle w:val="a3"/>
        <w:snapToGrid w:val="0"/>
        <w:spacing w:line="360" w:lineRule="auto"/>
        <w:ind w:firstLineChars="200" w:firstLine="560"/>
        <w:rPr>
          <w:rFonts w:ascii="FangSong_GB2312" w:eastAsia="FangSong_GB2312" w:hAnsi="FangSong_GB2312" w:cs="FangSong_GB2312"/>
          <w:szCs w:val="28"/>
          <w:lang w:val="ru-RU"/>
        </w:rPr>
      </w:pPr>
      <w:r>
        <w:rPr>
          <w:rFonts w:ascii="FangSong_GB2312" w:eastAsia="FangSong_GB2312" w:hAnsi="FangSong_GB2312" w:cs="FangSong_GB2312" w:hint="eastAsia"/>
          <w:szCs w:val="28"/>
        </w:rPr>
        <w:t>承重与围护结构</w:t>
      </w:r>
      <w:r w:rsidRPr="00676A66">
        <w:rPr>
          <w:rFonts w:ascii="FangSong_GB2312" w:eastAsia="FangSong_GB2312" w:hAnsi="FangSong_GB2312" w:cs="FangSong_GB2312" w:hint="eastAsia"/>
          <w:szCs w:val="28"/>
          <w:lang w:val="ru-RU"/>
        </w:rPr>
        <w:t>（</w:t>
      </w:r>
      <w:r>
        <w:rPr>
          <w:rFonts w:ascii="FangSong_GB2312" w:eastAsia="FangSong_GB2312" w:hAnsi="FangSong_GB2312" w:cs="FangSong_GB2312" w:hint="eastAsia"/>
          <w:szCs w:val="28"/>
        </w:rPr>
        <w:t>土建建筑专业</w:t>
      </w:r>
      <w:r w:rsidRPr="00676A66">
        <w:rPr>
          <w:rFonts w:ascii="FangSong_GB2312" w:eastAsia="FangSong_GB2312" w:hAnsi="FangSong_GB2312" w:cs="FangSong_GB2312" w:hint="eastAsia"/>
          <w:szCs w:val="28"/>
          <w:lang w:val="ru-RU"/>
        </w:rPr>
        <w:t>）-1</w:t>
      </w:r>
      <w:r>
        <w:rPr>
          <w:rFonts w:ascii="FangSong_GB2312" w:eastAsia="FangSong_GB2312" w:hAnsi="FangSong_GB2312" w:cs="FangSong_GB2312" w:hint="eastAsia"/>
          <w:szCs w:val="28"/>
        </w:rPr>
        <w:t>人</w:t>
      </w:r>
      <w:r w:rsidR="00407082" w:rsidRPr="00676A66">
        <w:rPr>
          <w:rFonts w:ascii="FangSong_GB2312" w:eastAsia="FangSong_GB2312" w:hAnsi="FangSong_GB2312" w:cs="FangSong_GB2312" w:hint="eastAsia"/>
          <w:szCs w:val="28"/>
          <w:lang w:val="ru-RU"/>
        </w:rPr>
        <w:t xml:space="preserve"> </w:t>
      </w:r>
    </w:p>
    <w:p w14:paraId="2EE7E8FF" w14:textId="3CAEC0DA" w:rsidR="00622C06" w:rsidRPr="00622C06" w:rsidRDefault="00622C06">
      <w:pPr>
        <w:pStyle w:val="a3"/>
        <w:snapToGrid w:val="0"/>
        <w:spacing w:line="360" w:lineRule="auto"/>
        <w:ind w:firstLineChars="200" w:firstLine="480"/>
        <w:rPr>
          <w:rFonts w:ascii="Times New Roman" w:eastAsia="FangSong_GB2312"/>
          <w:sz w:val="24"/>
          <w:szCs w:val="24"/>
          <w:lang w:val="ru-RU"/>
        </w:rPr>
      </w:pPr>
      <w:r w:rsidRPr="00622C06">
        <w:rPr>
          <w:rFonts w:ascii="Times New Roman" w:eastAsia="FangSong_GB2312"/>
          <w:sz w:val="24"/>
          <w:szCs w:val="24"/>
          <w:lang w:val="ru-RU"/>
        </w:rPr>
        <w:t xml:space="preserve">Специалист по несущим и ограждающим конструкциям (строительное направление) — 1 </w:t>
      </w:r>
      <w:r>
        <w:rPr>
          <w:rFonts w:ascii="Times New Roman" w:eastAsia="FangSong_GB2312"/>
          <w:sz w:val="24"/>
          <w:szCs w:val="24"/>
          <w:lang w:val="ru-RU"/>
        </w:rPr>
        <w:t>персонал;</w:t>
      </w:r>
    </w:p>
    <w:p w14:paraId="1EC375E9" w14:textId="7673E4FE" w:rsidR="000D0630" w:rsidRPr="00676A66" w:rsidRDefault="00AE4E1C">
      <w:pPr>
        <w:pStyle w:val="a3"/>
        <w:snapToGrid w:val="0"/>
        <w:spacing w:line="360" w:lineRule="auto"/>
        <w:ind w:firstLineChars="200" w:firstLine="560"/>
        <w:rPr>
          <w:rFonts w:ascii="FangSong_GB2312" w:eastAsia="FangSong_GB2312" w:hAnsi="FangSong_GB2312" w:cs="FangSong_GB2312"/>
          <w:szCs w:val="28"/>
          <w:lang w:val="ru-RU"/>
        </w:rPr>
      </w:pPr>
      <w:r>
        <w:rPr>
          <w:rFonts w:ascii="FangSong_GB2312" w:eastAsia="FangSong_GB2312" w:hAnsi="FangSong_GB2312" w:cs="FangSong_GB2312" w:hint="eastAsia"/>
          <w:szCs w:val="28"/>
        </w:rPr>
        <w:t>工艺设备与管网</w:t>
      </w:r>
      <w:r w:rsidRPr="00676A66">
        <w:rPr>
          <w:rFonts w:ascii="FangSong_GB2312" w:eastAsia="FangSong_GB2312" w:hAnsi="FangSong_GB2312" w:cs="FangSong_GB2312" w:hint="eastAsia"/>
          <w:szCs w:val="28"/>
          <w:lang w:val="ru-RU"/>
        </w:rPr>
        <w:t>（</w:t>
      </w:r>
      <w:r>
        <w:rPr>
          <w:rFonts w:ascii="FangSong_GB2312" w:eastAsia="FangSong_GB2312" w:hAnsi="FangSong_GB2312" w:cs="FangSong_GB2312" w:hint="eastAsia"/>
          <w:szCs w:val="28"/>
        </w:rPr>
        <w:t>机务专业含燃气轮机</w:t>
      </w:r>
      <w:r w:rsidRPr="00676A66">
        <w:rPr>
          <w:rFonts w:ascii="FangSong_GB2312" w:eastAsia="FangSong_GB2312" w:hAnsi="FangSong_GB2312" w:cs="FangSong_GB2312" w:hint="eastAsia"/>
          <w:szCs w:val="28"/>
          <w:lang w:val="ru-RU"/>
        </w:rPr>
        <w:t>）-1</w:t>
      </w:r>
      <w:r>
        <w:rPr>
          <w:rFonts w:ascii="FangSong_GB2312" w:eastAsia="FangSong_GB2312" w:hAnsi="FangSong_GB2312" w:cs="FangSong_GB2312" w:hint="eastAsia"/>
          <w:szCs w:val="28"/>
        </w:rPr>
        <w:t>人</w:t>
      </w:r>
    </w:p>
    <w:p w14:paraId="41AA3544" w14:textId="0B024CF4" w:rsidR="00622C06" w:rsidRDefault="00622C06">
      <w:pPr>
        <w:pStyle w:val="a3"/>
        <w:snapToGrid w:val="0"/>
        <w:spacing w:line="360" w:lineRule="auto"/>
        <w:ind w:firstLineChars="200" w:firstLine="480"/>
        <w:rPr>
          <w:rFonts w:ascii="Times New Roman" w:eastAsia="FangSong_GB2312"/>
          <w:sz w:val="24"/>
          <w:szCs w:val="24"/>
          <w:lang w:val="ru-RU"/>
        </w:rPr>
      </w:pPr>
      <w:r w:rsidRPr="00622C06">
        <w:rPr>
          <w:rFonts w:ascii="Times New Roman" w:eastAsia="FangSong_GB2312"/>
          <w:sz w:val="24"/>
          <w:szCs w:val="24"/>
          <w:lang w:val="ru-RU"/>
        </w:rPr>
        <w:t xml:space="preserve">Специалист по технологическому оборудованию и трубопроводам (механические системы, включая газовую турбину) — 1 </w:t>
      </w:r>
      <w:r>
        <w:rPr>
          <w:rFonts w:ascii="Times New Roman" w:eastAsia="FangSong_GB2312"/>
          <w:sz w:val="24"/>
          <w:szCs w:val="24"/>
          <w:lang w:val="ru-RU"/>
        </w:rPr>
        <w:t>персонал;</w:t>
      </w:r>
    </w:p>
    <w:p w14:paraId="4B8F233E" w14:textId="1EAF2EFC"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电气控制（电气及控制专业）-1人</w:t>
      </w:r>
    </w:p>
    <w:p w14:paraId="58D4CAC6" w14:textId="77777777" w:rsidR="00622C06" w:rsidRPr="00407082" w:rsidRDefault="00622C06" w:rsidP="00622C06">
      <w:pPr>
        <w:pStyle w:val="a3"/>
        <w:snapToGrid w:val="0"/>
        <w:spacing w:line="360" w:lineRule="auto"/>
        <w:ind w:firstLineChars="200" w:firstLine="480"/>
        <w:rPr>
          <w:rFonts w:ascii="Times New Roman" w:eastAsia="FangSong_GB2312"/>
          <w:sz w:val="24"/>
          <w:szCs w:val="24"/>
          <w:lang w:val="ru-RU"/>
        </w:rPr>
      </w:pPr>
      <w:r w:rsidRPr="00407082">
        <w:rPr>
          <w:rFonts w:ascii="Times New Roman" w:eastAsia="FangSong_GB2312"/>
          <w:sz w:val="24"/>
          <w:szCs w:val="24"/>
          <w:lang w:val="ru-RU"/>
        </w:rPr>
        <w:t xml:space="preserve">Специалист по электрике и автоматике (электротехническое и контрольное оборудование) — 1 </w:t>
      </w:r>
      <w:r>
        <w:rPr>
          <w:rFonts w:ascii="Times New Roman" w:eastAsia="FangSong_GB2312"/>
          <w:sz w:val="24"/>
          <w:szCs w:val="24"/>
          <w:lang w:val="ru-RU"/>
        </w:rPr>
        <w:t>персонал;</w:t>
      </w:r>
    </w:p>
    <w:p w14:paraId="750C2D81" w14:textId="77777777" w:rsidR="00622C06" w:rsidRPr="00622C06" w:rsidRDefault="00622C06">
      <w:pPr>
        <w:pStyle w:val="a3"/>
        <w:snapToGrid w:val="0"/>
        <w:spacing w:line="360" w:lineRule="auto"/>
        <w:ind w:firstLineChars="200" w:firstLine="560"/>
        <w:rPr>
          <w:rFonts w:ascii="FangSong_GB2312" w:eastAsia="FangSong_GB2312" w:hAnsi="FangSong_GB2312" w:cs="FangSong_GB2312"/>
          <w:szCs w:val="28"/>
          <w:lang w:val="ru-RU"/>
        </w:rPr>
      </w:pPr>
    </w:p>
    <w:p w14:paraId="4D47D2D2" w14:textId="724EDF97"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劳动安全与职业健康工程师-1人</w:t>
      </w:r>
    </w:p>
    <w:p w14:paraId="56E49179" w14:textId="42FD8429" w:rsidR="00622C06" w:rsidRPr="00622C06" w:rsidRDefault="00622C06">
      <w:pPr>
        <w:pStyle w:val="a3"/>
        <w:snapToGrid w:val="0"/>
        <w:spacing w:line="360" w:lineRule="auto"/>
        <w:ind w:firstLineChars="200" w:firstLine="480"/>
        <w:rPr>
          <w:rFonts w:ascii="Times New Roman" w:eastAsia="FangSong_GB2312"/>
          <w:sz w:val="24"/>
          <w:szCs w:val="24"/>
          <w:lang w:val="ru-RU"/>
        </w:rPr>
      </w:pPr>
      <w:r w:rsidRPr="00622C06">
        <w:rPr>
          <w:rFonts w:ascii="Times New Roman" w:eastAsia="FangSong_GB2312"/>
          <w:sz w:val="24"/>
          <w:szCs w:val="24"/>
          <w:lang w:val="ru-RU"/>
        </w:rPr>
        <w:t>Инженер по охране труда и</w:t>
      </w:r>
      <w:r w:rsidR="00647237">
        <w:rPr>
          <w:rFonts w:ascii="Times New Roman" w:eastAsia="FangSong_GB2312"/>
          <w:sz w:val="24"/>
          <w:szCs w:val="24"/>
          <w:lang w:val="ru-RU"/>
        </w:rPr>
        <w:t xml:space="preserve"> техники </w:t>
      </w:r>
      <w:r>
        <w:rPr>
          <w:rFonts w:ascii="Times New Roman" w:eastAsia="FangSong_GB2312"/>
          <w:sz w:val="24"/>
          <w:szCs w:val="24"/>
          <w:lang w:val="ru-RU"/>
        </w:rPr>
        <w:t xml:space="preserve">безопасности </w:t>
      </w:r>
      <w:r w:rsidRPr="00622C06">
        <w:rPr>
          <w:rFonts w:ascii="Times New Roman" w:eastAsia="FangSong_GB2312"/>
          <w:sz w:val="24"/>
          <w:szCs w:val="24"/>
          <w:lang w:val="ru-RU"/>
        </w:rPr>
        <w:t xml:space="preserve">— 1 </w:t>
      </w:r>
      <w:r>
        <w:rPr>
          <w:rFonts w:ascii="Times New Roman" w:eastAsia="FangSong_GB2312"/>
          <w:sz w:val="24"/>
          <w:szCs w:val="24"/>
          <w:lang w:val="ru-RU"/>
        </w:rPr>
        <w:t xml:space="preserve">персонал; </w:t>
      </w:r>
    </w:p>
    <w:p w14:paraId="576F9F33" w14:textId="6F42F0F0" w:rsidR="000D0630" w:rsidRPr="00676A66" w:rsidRDefault="00AE4E1C">
      <w:pPr>
        <w:pStyle w:val="a3"/>
        <w:snapToGrid w:val="0"/>
        <w:spacing w:line="360" w:lineRule="auto"/>
        <w:ind w:firstLineChars="200" w:firstLine="560"/>
        <w:rPr>
          <w:rFonts w:ascii="FangSong_GB2312" w:eastAsia="FangSong_GB2312" w:hAnsi="FangSong_GB2312" w:cs="FangSong_GB2312"/>
          <w:szCs w:val="28"/>
          <w:lang w:val="ru-RU"/>
        </w:rPr>
      </w:pPr>
      <w:r>
        <w:rPr>
          <w:rFonts w:ascii="FangSong_GB2312" w:eastAsia="FangSong_GB2312" w:hAnsi="FangSong_GB2312" w:cs="FangSong_GB2312" w:hint="eastAsia"/>
          <w:szCs w:val="28"/>
        </w:rPr>
        <w:t>造价预算</w:t>
      </w:r>
      <w:r w:rsidRPr="00676A66">
        <w:rPr>
          <w:rFonts w:ascii="FangSong_GB2312" w:eastAsia="FangSong_GB2312" w:hAnsi="FangSong_GB2312" w:cs="FangSong_GB2312" w:hint="eastAsia"/>
          <w:szCs w:val="28"/>
          <w:lang w:val="ru-RU"/>
        </w:rPr>
        <w:t>-1</w:t>
      </w:r>
      <w:r>
        <w:rPr>
          <w:rFonts w:ascii="FangSong_GB2312" w:eastAsia="FangSong_GB2312" w:hAnsi="FangSong_GB2312" w:cs="FangSong_GB2312" w:hint="eastAsia"/>
          <w:szCs w:val="28"/>
        </w:rPr>
        <w:t>人</w:t>
      </w:r>
    </w:p>
    <w:p w14:paraId="762228CF" w14:textId="4BB2E4B3" w:rsidR="00622C06" w:rsidRPr="00622C06" w:rsidRDefault="00622C06" w:rsidP="00622C06">
      <w:pPr>
        <w:pStyle w:val="a3"/>
        <w:snapToGrid w:val="0"/>
        <w:spacing w:line="360" w:lineRule="auto"/>
        <w:rPr>
          <w:rFonts w:ascii="Times New Roman" w:eastAsia="FangSong_GB2312"/>
          <w:sz w:val="24"/>
          <w:szCs w:val="24"/>
          <w:lang w:val="ru-RU"/>
        </w:rPr>
      </w:pPr>
      <w:r>
        <w:rPr>
          <w:rFonts w:ascii="Times New Roman" w:eastAsia="FangSong_GB2312"/>
          <w:sz w:val="24"/>
          <w:szCs w:val="24"/>
          <w:lang w:val="ru-RU"/>
        </w:rPr>
        <w:t xml:space="preserve">    </w:t>
      </w:r>
      <w:r w:rsidRPr="00622C06">
        <w:rPr>
          <w:rFonts w:ascii="Times New Roman" w:eastAsia="FangSong_GB2312"/>
          <w:sz w:val="24"/>
          <w:szCs w:val="24"/>
          <w:lang w:val="ru-RU"/>
        </w:rPr>
        <w:t xml:space="preserve">Инженер по </w:t>
      </w:r>
      <w:proofErr w:type="gramStart"/>
      <w:r w:rsidRPr="00622C06">
        <w:rPr>
          <w:rFonts w:ascii="Times New Roman" w:eastAsia="FangSong_GB2312"/>
          <w:sz w:val="24"/>
          <w:szCs w:val="24"/>
          <w:lang w:val="ru-RU"/>
        </w:rPr>
        <w:t>смете  —</w:t>
      </w:r>
      <w:proofErr w:type="gramEnd"/>
      <w:r w:rsidRPr="00622C06">
        <w:rPr>
          <w:rFonts w:ascii="Times New Roman" w:eastAsia="FangSong_GB2312"/>
          <w:sz w:val="24"/>
          <w:szCs w:val="24"/>
          <w:lang w:val="ru-RU"/>
        </w:rPr>
        <w:t xml:space="preserve"> 1 </w:t>
      </w:r>
      <w:r>
        <w:rPr>
          <w:rFonts w:ascii="Times New Roman" w:eastAsia="FangSong_GB2312"/>
          <w:sz w:val="24"/>
          <w:szCs w:val="24"/>
          <w:lang w:val="ru-RU"/>
        </w:rPr>
        <w:t xml:space="preserve">персонал; </w:t>
      </w:r>
    </w:p>
    <w:p w14:paraId="703B4A5B" w14:textId="07B754CA" w:rsidR="000D0630" w:rsidRPr="00676A66" w:rsidRDefault="00AE4E1C">
      <w:pPr>
        <w:pStyle w:val="a3"/>
        <w:snapToGrid w:val="0"/>
        <w:spacing w:line="360" w:lineRule="auto"/>
        <w:ind w:firstLineChars="200" w:firstLine="560"/>
        <w:rPr>
          <w:rFonts w:ascii="FangSong_GB2312" w:eastAsia="FangSong_GB2312" w:hAnsi="FangSong_GB2312" w:cs="FangSong_GB2312"/>
          <w:szCs w:val="28"/>
          <w:lang w:val="ru-RU"/>
        </w:rPr>
      </w:pPr>
      <w:r w:rsidRPr="00676A66">
        <w:rPr>
          <w:rFonts w:ascii="FangSong_GB2312" w:eastAsia="FangSong_GB2312" w:hAnsi="FangSong_GB2312" w:cs="FangSong_GB2312" w:hint="eastAsia"/>
          <w:szCs w:val="28"/>
          <w:lang w:val="ru-RU"/>
        </w:rPr>
        <w:t xml:space="preserve">2.6.2 </w:t>
      </w:r>
      <w:r>
        <w:rPr>
          <w:rFonts w:ascii="FangSong_GB2312" w:eastAsia="FangSong_GB2312" w:hAnsi="FangSong_GB2312" w:cs="FangSong_GB2312" w:hint="eastAsia"/>
          <w:szCs w:val="28"/>
        </w:rPr>
        <w:t>资质要求</w:t>
      </w:r>
      <w:r w:rsidR="00622C06" w:rsidRPr="00676A66">
        <w:rPr>
          <w:rFonts w:ascii="FangSong_GB2312" w:eastAsia="FangSong_GB2312" w:hAnsi="FangSong_GB2312" w:cs="FangSong_GB2312" w:hint="eastAsia"/>
          <w:szCs w:val="28"/>
          <w:lang w:val="ru-RU"/>
        </w:rPr>
        <w:t xml:space="preserve"> </w:t>
      </w:r>
      <w:r w:rsidR="00622C06" w:rsidRPr="00676A66">
        <w:rPr>
          <w:rFonts w:ascii="Times New Roman" w:eastAsia="FangSong_GB2312"/>
          <w:sz w:val="24"/>
          <w:szCs w:val="24"/>
          <w:lang w:val="ru-RU"/>
        </w:rPr>
        <w:t>Требования к квалификации</w:t>
      </w:r>
    </w:p>
    <w:p w14:paraId="2DA0754D" w14:textId="4037F0DE" w:rsidR="000D0630" w:rsidRPr="00676A66" w:rsidRDefault="00AE4E1C">
      <w:pPr>
        <w:pStyle w:val="a3"/>
        <w:snapToGrid w:val="0"/>
        <w:spacing w:line="360" w:lineRule="auto"/>
        <w:ind w:firstLineChars="200" w:firstLine="560"/>
        <w:rPr>
          <w:rFonts w:ascii="FangSong_GB2312" w:eastAsia="FangSong_GB2312" w:hAnsi="FangSong_GB2312" w:cs="FangSong_GB2312"/>
          <w:bCs/>
          <w:color w:val="000000"/>
          <w:szCs w:val="28"/>
          <w:lang w:val="ru-RU"/>
        </w:rPr>
      </w:pPr>
      <w:r w:rsidRPr="00676A66">
        <w:rPr>
          <w:rFonts w:ascii="FangSong_GB2312" w:eastAsia="FangSong_GB2312" w:hAnsi="FangSong_GB2312" w:cs="FangSong_GB2312" w:hint="eastAsia"/>
          <w:bCs/>
          <w:color w:val="000000"/>
          <w:szCs w:val="28"/>
          <w:lang w:val="ru-RU"/>
        </w:rPr>
        <w:t>（1）</w:t>
      </w:r>
      <w:r>
        <w:rPr>
          <w:rFonts w:ascii="FangSong_GB2312" w:eastAsia="FangSong_GB2312" w:hAnsi="FangSong_GB2312" w:cs="FangSong_GB2312" w:hint="eastAsia"/>
          <w:bCs/>
          <w:color w:val="000000"/>
          <w:szCs w:val="28"/>
        </w:rPr>
        <w:t>技术监督服务单位应具有哈萨克斯坦一级责任技术工艺复杂设施工程技术监督服务资质认定证书</w:t>
      </w:r>
      <w:r w:rsidRPr="00676A66">
        <w:rPr>
          <w:rFonts w:ascii="FangSong_GB2312" w:eastAsia="FangSong_GB2312" w:hAnsi="FangSong_GB2312" w:cs="FangSong_GB2312" w:hint="eastAsia"/>
          <w:bCs/>
          <w:color w:val="000000"/>
          <w:szCs w:val="28"/>
          <w:lang w:val="ru-RU"/>
        </w:rPr>
        <w:t>，</w:t>
      </w:r>
      <w:r>
        <w:rPr>
          <w:rFonts w:ascii="FangSong_GB2312" w:eastAsia="FangSong_GB2312" w:hAnsi="FangSong_GB2312" w:cs="FangSong_GB2312" w:hint="eastAsia"/>
          <w:bCs/>
          <w:color w:val="000000"/>
          <w:szCs w:val="28"/>
        </w:rPr>
        <w:t>该证书在项目执行期间若到期应进行补办</w:t>
      </w:r>
      <w:r w:rsidRPr="00676A66">
        <w:rPr>
          <w:rFonts w:ascii="FangSong_GB2312" w:eastAsia="FangSong_GB2312" w:hAnsi="FangSong_GB2312" w:cs="FangSong_GB2312" w:hint="eastAsia"/>
          <w:bCs/>
          <w:color w:val="000000"/>
          <w:szCs w:val="28"/>
          <w:lang w:val="ru-RU"/>
        </w:rPr>
        <w:t>，</w:t>
      </w:r>
      <w:r>
        <w:rPr>
          <w:rFonts w:ascii="FangSong_GB2312" w:eastAsia="FangSong_GB2312" w:hAnsi="FangSong_GB2312" w:cs="FangSong_GB2312" w:hint="eastAsia"/>
          <w:bCs/>
          <w:color w:val="000000"/>
          <w:szCs w:val="28"/>
        </w:rPr>
        <w:t>确保证书有效期覆盖至本工程结束。</w:t>
      </w:r>
    </w:p>
    <w:p w14:paraId="3D20583B" w14:textId="49EB2DF3" w:rsidR="00622C06" w:rsidRPr="00622C06" w:rsidRDefault="00622C06" w:rsidP="00622C06">
      <w:pPr>
        <w:pStyle w:val="a3"/>
        <w:snapToGrid w:val="0"/>
        <w:spacing w:line="360" w:lineRule="auto"/>
        <w:ind w:firstLineChars="200" w:firstLine="480"/>
        <w:jc w:val="both"/>
        <w:rPr>
          <w:rFonts w:ascii="Times New Roman" w:eastAsia="FangSong_GB2312"/>
          <w:bCs/>
          <w:color w:val="000000"/>
          <w:sz w:val="24"/>
          <w:szCs w:val="24"/>
          <w:lang w:val="ru-RU"/>
        </w:rPr>
      </w:pPr>
      <w:r w:rsidRPr="00622C06">
        <w:rPr>
          <w:rFonts w:ascii="Times New Roman" w:eastAsia="FangSong_GB2312"/>
          <w:bCs/>
          <w:color w:val="000000"/>
          <w:sz w:val="24"/>
          <w:szCs w:val="24"/>
          <w:lang w:val="ru-RU"/>
        </w:rPr>
        <w:t xml:space="preserve">(1) Организация, оказывающая услуги технического надзора, должна обладать сертификатом аккредитации на право осуществления инженерно-технического надзора за строительством объектов </w:t>
      </w:r>
      <w:r w:rsidRPr="00622C06">
        <w:rPr>
          <w:rFonts w:ascii="Times New Roman" w:eastAsia="FangSong_GB2312"/>
          <w:bCs/>
          <w:color w:val="000000"/>
          <w:sz w:val="24"/>
          <w:szCs w:val="24"/>
        </w:rPr>
        <w:t>I</w:t>
      </w:r>
      <w:r w:rsidRPr="00622C06">
        <w:rPr>
          <w:rFonts w:ascii="Times New Roman" w:eastAsia="FangSong_GB2312"/>
          <w:bCs/>
          <w:color w:val="000000"/>
          <w:sz w:val="24"/>
          <w:szCs w:val="24"/>
          <w:lang w:val="ru-RU"/>
        </w:rPr>
        <w:t xml:space="preserve"> категории ответственности и технологически сложных объектов в Казахстане. В случае истечения срока действия сертификата в период реализации проекта, организация обязана своевременно продлить его, чтобы срок действия покрывал весь период выполнения работ по данному проекту.</w:t>
      </w:r>
    </w:p>
    <w:p w14:paraId="7FC0E8B4" w14:textId="1CE59246" w:rsidR="000D0630" w:rsidRDefault="00AE4E1C">
      <w:pPr>
        <w:pStyle w:val="a3"/>
        <w:snapToGrid w:val="0"/>
        <w:spacing w:line="360" w:lineRule="auto"/>
        <w:ind w:firstLineChars="200" w:firstLine="560"/>
        <w:rPr>
          <w:rFonts w:ascii="FangSong_GB2312" w:eastAsia="FangSong_GB2312" w:hAnsi="FangSong_GB2312" w:cs="FangSong_GB2312"/>
          <w:bCs/>
          <w:color w:val="000000"/>
          <w:szCs w:val="28"/>
        </w:rPr>
      </w:pPr>
      <w:r>
        <w:rPr>
          <w:rFonts w:ascii="FangSong_GB2312" w:eastAsia="FangSong_GB2312" w:hAnsi="FangSong_GB2312" w:cs="FangSong_GB2312" w:hint="eastAsia"/>
          <w:bCs/>
          <w:color w:val="000000"/>
          <w:szCs w:val="28"/>
        </w:rPr>
        <w:t>（2）项目负责人应持有以下类别的一级技术监督证书：承重与围护结构一级技术监督证书、工程管网一级技术监督证书、工艺设备一级技术监督证书。</w:t>
      </w:r>
    </w:p>
    <w:p w14:paraId="2E293BCE" w14:textId="0E813C7E" w:rsidR="00622C06" w:rsidRPr="00622C06" w:rsidRDefault="00622C06" w:rsidP="00622C06">
      <w:pPr>
        <w:pStyle w:val="a3"/>
        <w:snapToGrid w:val="0"/>
        <w:spacing w:line="360" w:lineRule="auto"/>
        <w:ind w:firstLineChars="200" w:firstLine="480"/>
        <w:jc w:val="both"/>
        <w:rPr>
          <w:rFonts w:ascii="Times New Roman" w:eastAsia="FangSong_GB2312"/>
          <w:bCs/>
          <w:color w:val="000000"/>
          <w:sz w:val="24"/>
          <w:szCs w:val="24"/>
          <w:lang w:val="ru-RU"/>
        </w:rPr>
      </w:pPr>
      <w:r w:rsidRPr="00622C06">
        <w:rPr>
          <w:rFonts w:ascii="Times New Roman" w:eastAsia="FangSong_GB2312"/>
          <w:bCs/>
          <w:color w:val="000000"/>
          <w:sz w:val="24"/>
          <w:szCs w:val="24"/>
          <w:lang w:val="ru-RU"/>
        </w:rPr>
        <w:t xml:space="preserve">(2) Руководитель проекта должен обладать свидетельством о допуске к техническому надзору </w:t>
      </w:r>
      <w:r w:rsidRPr="00622C06">
        <w:rPr>
          <w:rFonts w:ascii="Times New Roman" w:eastAsia="FangSong_GB2312"/>
          <w:bCs/>
          <w:color w:val="000000"/>
          <w:sz w:val="24"/>
          <w:szCs w:val="24"/>
        </w:rPr>
        <w:t>I</w:t>
      </w:r>
      <w:r w:rsidRPr="00622C06">
        <w:rPr>
          <w:rFonts w:ascii="Times New Roman" w:eastAsia="FangSong_GB2312"/>
          <w:bCs/>
          <w:color w:val="000000"/>
          <w:sz w:val="24"/>
          <w:szCs w:val="24"/>
          <w:lang w:val="ru-RU"/>
        </w:rPr>
        <w:t xml:space="preserve"> категории по следующим направлениям: несущие и ограждающие конструкции, инженерные сети, технологическое оборудование.</w:t>
      </w:r>
    </w:p>
    <w:p w14:paraId="26AC4A83" w14:textId="7EE82666"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（3）</w:t>
      </w:r>
      <w:r w:rsidRPr="00622C06">
        <w:rPr>
          <w:rFonts w:ascii="FangSong_GB2312" w:eastAsia="FangSong_GB2312" w:hAnsi="FangSong_GB2312" w:cs="FangSong_GB2312" w:hint="eastAsia"/>
          <w:szCs w:val="28"/>
        </w:rPr>
        <w:t>承重与围护结构工程师应持有承重与围护结构一级技术监督证书</w:t>
      </w:r>
      <w:r>
        <w:rPr>
          <w:rFonts w:ascii="FangSong_GB2312" w:eastAsia="FangSong_GB2312" w:hAnsi="FangSong_GB2312" w:cs="FangSong_GB2312" w:hint="eastAsia"/>
          <w:szCs w:val="28"/>
        </w:rPr>
        <w:t>。</w:t>
      </w:r>
    </w:p>
    <w:p w14:paraId="2B160BB8" w14:textId="4E6F0CFB" w:rsidR="00622C06" w:rsidRPr="00676A66" w:rsidRDefault="00622C06">
      <w:pPr>
        <w:pStyle w:val="a3"/>
        <w:snapToGrid w:val="0"/>
        <w:spacing w:line="360" w:lineRule="auto"/>
        <w:ind w:firstLineChars="200" w:firstLine="480"/>
        <w:rPr>
          <w:rFonts w:ascii="Times New Roman" w:eastAsia="FangSong_GB2312"/>
          <w:sz w:val="24"/>
          <w:szCs w:val="24"/>
          <w:lang w:val="ru-RU"/>
        </w:rPr>
      </w:pPr>
      <w:r w:rsidRPr="00622C06">
        <w:rPr>
          <w:rFonts w:ascii="Times New Roman" w:eastAsia="FangSong_GB2312"/>
          <w:sz w:val="24"/>
          <w:szCs w:val="24"/>
          <w:lang w:val="ru-RU"/>
        </w:rPr>
        <w:t xml:space="preserve">(3) Инженер по несущим и ограждающим конструкциям должен иметь свидетельство о допуске к техническому надзору </w:t>
      </w:r>
      <w:r w:rsidRPr="00622C06">
        <w:rPr>
          <w:rFonts w:ascii="Times New Roman" w:eastAsia="FangSong_GB2312"/>
          <w:sz w:val="24"/>
          <w:szCs w:val="24"/>
        </w:rPr>
        <w:t>I</w:t>
      </w:r>
      <w:r w:rsidRPr="00622C06">
        <w:rPr>
          <w:rFonts w:ascii="Times New Roman" w:eastAsia="FangSong_GB2312"/>
          <w:sz w:val="24"/>
          <w:szCs w:val="24"/>
          <w:lang w:val="ru-RU"/>
        </w:rPr>
        <w:t xml:space="preserve"> категории по направлению </w:t>
      </w:r>
      <w:r w:rsidRPr="00676A66">
        <w:rPr>
          <w:rFonts w:ascii="Times New Roman" w:eastAsia="FangSong_GB2312"/>
          <w:sz w:val="24"/>
          <w:szCs w:val="24"/>
          <w:lang w:val="ru-RU"/>
        </w:rPr>
        <w:t>«Несущие и ограждающие конструкции».</w:t>
      </w:r>
    </w:p>
    <w:p w14:paraId="3AB346A7" w14:textId="36F2F57C" w:rsidR="000D0630" w:rsidRPr="00676A66" w:rsidRDefault="00AE4E1C" w:rsidP="00622C06">
      <w:pPr>
        <w:pStyle w:val="a3"/>
        <w:snapToGrid w:val="0"/>
        <w:spacing w:line="360" w:lineRule="auto"/>
        <w:ind w:firstLineChars="200" w:firstLine="560"/>
        <w:jc w:val="both"/>
        <w:rPr>
          <w:rFonts w:ascii="FangSong_GB2312" w:eastAsia="FangSong_GB2312" w:hAnsi="FangSong_GB2312" w:cs="FangSong_GB2312"/>
          <w:szCs w:val="28"/>
          <w:lang w:val="ru-RU"/>
        </w:rPr>
      </w:pPr>
      <w:r w:rsidRPr="00676A66">
        <w:rPr>
          <w:rFonts w:ascii="FangSong_GB2312" w:eastAsia="FangSong_GB2312" w:hAnsi="FangSong_GB2312" w:cs="FangSong_GB2312" w:hint="eastAsia"/>
          <w:szCs w:val="28"/>
          <w:lang w:val="ru-RU"/>
        </w:rPr>
        <w:t>（4）</w:t>
      </w:r>
      <w:r>
        <w:rPr>
          <w:rFonts w:ascii="FangSong_GB2312" w:eastAsia="FangSong_GB2312" w:hAnsi="FangSong_GB2312" w:cs="FangSong_GB2312" w:hint="eastAsia"/>
          <w:szCs w:val="28"/>
        </w:rPr>
        <w:t>工艺设备与管网工程师应为持有工艺设备、工程管网一级技术监督证书。</w:t>
      </w:r>
    </w:p>
    <w:p w14:paraId="473DB667" w14:textId="515598AD" w:rsidR="00622C06" w:rsidRPr="00622C06" w:rsidRDefault="00622C06" w:rsidP="00622C06">
      <w:pPr>
        <w:pStyle w:val="a3"/>
        <w:snapToGrid w:val="0"/>
        <w:spacing w:line="360" w:lineRule="auto"/>
        <w:ind w:firstLineChars="200" w:firstLine="480"/>
        <w:jc w:val="both"/>
        <w:rPr>
          <w:rFonts w:ascii="Times New Roman" w:eastAsia="FangSong_GB2312"/>
          <w:sz w:val="24"/>
          <w:szCs w:val="24"/>
          <w:lang w:val="ru-RU"/>
        </w:rPr>
      </w:pPr>
      <w:r w:rsidRPr="00622C06">
        <w:rPr>
          <w:rFonts w:ascii="Times New Roman" w:eastAsia="FangSong_GB2312"/>
          <w:sz w:val="24"/>
          <w:szCs w:val="24"/>
          <w:lang w:val="ru-RU"/>
        </w:rPr>
        <w:lastRenderedPageBreak/>
        <w:t xml:space="preserve">(4) Инженер по технологическому оборудованию и трубопроводам должен обладать свидетельством о допуске к техническому надзору </w:t>
      </w:r>
      <w:r w:rsidRPr="00622C06">
        <w:rPr>
          <w:rFonts w:ascii="Times New Roman" w:eastAsia="FangSong_GB2312"/>
          <w:sz w:val="24"/>
          <w:szCs w:val="24"/>
        </w:rPr>
        <w:t>I</w:t>
      </w:r>
      <w:r w:rsidRPr="00622C06">
        <w:rPr>
          <w:rFonts w:ascii="Times New Roman" w:eastAsia="FangSong_GB2312"/>
          <w:sz w:val="24"/>
          <w:szCs w:val="24"/>
          <w:lang w:val="ru-RU"/>
        </w:rPr>
        <w:t xml:space="preserve"> категории по направлениям «Технологическое оборудование» и «Инженерные сети».</w:t>
      </w:r>
    </w:p>
    <w:p w14:paraId="0AAA3DF4" w14:textId="5BCF171D"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（5）电气控制工程师应持有电气与控制一级技术监督证书。</w:t>
      </w:r>
    </w:p>
    <w:p w14:paraId="32B68D73" w14:textId="2A8A2CCA" w:rsidR="00622C06" w:rsidRPr="00622C06" w:rsidRDefault="00622C06" w:rsidP="00622C06">
      <w:pPr>
        <w:pStyle w:val="a3"/>
        <w:snapToGrid w:val="0"/>
        <w:spacing w:line="360" w:lineRule="auto"/>
        <w:ind w:firstLineChars="200" w:firstLine="480"/>
        <w:jc w:val="both"/>
        <w:rPr>
          <w:rFonts w:ascii="Times New Roman" w:eastAsia="FangSong_GB2312"/>
          <w:sz w:val="24"/>
          <w:szCs w:val="24"/>
        </w:rPr>
      </w:pPr>
      <w:r w:rsidRPr="00622C06">
        <w:rPr>
          <w:rFonts w:ascii="Times New Roman" w:eastAsia="FangSong_GB2312"/>
          <w:sz w:val="24"/>
          <w:szCs w:val="24"/>
          <w:lang w:val="ru-RU"/>
        </w:rPr>
        <w:t xml:space="preserve">5) Инженер по электрике и автоматике должен иметь свидетельство о допуске к техническому надзору </w:t>
      </w:r>
      <w:r w:rsidRPr="00622C06">
        <w:rPr>
          <w:rFonts w:ascii="Times New Roman" w:eastAsia="FangSong_GB2312"/>
          <w:sz w:val="24"/>
          <w:szCs w:val="24"/>
        </w:rPr>
        <w:t>I</w:t>
      </w:r>
      <w:r w:rsidRPr="00622C06">
        <w:rPr>
          <w:rFonts w:ascii="Times New Roman" w:eastAsia="FangSong_GB2312"/>
          <w:sz w:val="24"/>
          <w:szCs w:val="24"/>
          <w:lang w:val="ru-RU"/>
        </w:rPr>
        <w:t xml:space="preserve"> категории по направлению </w:t>
      </w:r>
      <w:r w:rsidRPr="00622C06">
        <w:rPr>
          <w:rFonts w:ascii="Times New Roman" w:eastAsia="FangSong_GB2312"/>
          <w:sz w:val="24"/>
          <w:szCs w:val="24"/>
        </w:rPr>
        <w:t>«</w:t>
      </w:r>
      <w:proofErr w:type="spellStart"/>
      <w:r w:rsidRPr="00622C06">
        <w:rPr>
          <w:rFonts w:ascii="Times New Roman" w:eastAsia="FangSong_GB2312"/>
          <w:sz w:val="24"/>
          <w:szCs w:val="24"/>
        </w:rPr>
        <w:t>Электрика</w:t>
      </w:r>
      <w:proofErr w:type="spellEnd"/>
      <w:r w:rsidRPr="00622C06">
        <w:rPr>
          <w:rFonts w:ascii="Times New Roman" w:eastAsia="FangSong_GB2312"/>
          <w:sz w:val="24"/>
          <w:szCs w:val="24"/>
        </w:rPr>
        <w:t xml:space="preserve"> и </w:t>
      </w:r>
      <w:proofErr w:type="spellStart"/>
      <w:r w:rsidRPr="00622C06">
        <w:rPr>
          <w:rFonts w:ascii="Times New Roman" w:eastAsia="FangSong_GB2312"/>
          <w:sz w:val="24"/>
          <w:szCs w:val="24"/>
        </w:rPr>
        <w:t>автоматика</w:t>
      </w:r>
      <w:proofErr w:type="spellEnd"/>
      <w:r w:rsidRPr="00622C06">
        <w:rPr>
          <w:rFonts w:ascii="Times New Roman" w:eastAsia="FangSong_GB2312"/>
          <w:sz w:val="24"/>
          <w:szCs w:val="24"/>
        </w:rPr>
        <w:t>».</w:t>
      </w:r>
    </w:p>
    <w:p w14:paraId="40175F7B" w14:textId="11655A3A"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上述专业人员资格证书应保证在合同执行阶段处于有效期内，否则招标人有权要求投标人更换为资格证书有效的专业人员。</w:t>
      </w:r>
    </w:p>
    <w:p w14:paraId="784312DF" w14:textId="1F1CC448" w:rsidR="00622C06" w:rsidRPr="00622C06" w:rsidRDefault="00622C06" w:rsidP="00622C06">
      <w:pPr>
        <w:pStyle w:val="a3"/>
        <w:snapToGrid w:val="0"/>
        <w:spacing w:line="360" w:lineRule="auto"/>
        <w:ind w:firstLineChars="200" w:firstLine="480"/>
        <w:jc w:val="both"/>
        <w:rPr>
          <w:rFonts w:ascii="Times New Roman" w:eastAsia="FangSong_GB2312"/>
          <w:sz w:val="24"/>
          <w:szCs w:val="24"/>
          <w:lang w:val="ru-RU"/>
        </w:rPr>
      </w:pPr>
      <w:r w:rsidRPr="00622C06">
        <w:rPr>
          <w:rFonts w:ascii="Times New Roman" w:eastAsia="FangSong_GB2312"/>
          <w:sz w:val="24"/>
          <w:szCs w:val="24"/>
          <w:lang w:val="ru-RU"/>
        </w:rPr>
        <w:t>Свидетельства вышеуказанных специалистов должны быть действительны на протяжении всего срока исполнения контракта. В противном случае заказчик имеет право потребовать замены специалиста на другого, обладающего действующим свидетельством.</w:t>
      </w:r>
    </w:p>
    <w:p w14:paraId="2F22886C" w14:textId="77777777" w:rsidR="00647237" w:rsidRDefault="00AE4E1C" w:rsidP="00647237">
      <w:pPr>
        <w:pStyle w:val="3"/>
        <w:numPr>
          <w:ilvl w:val="1"/>
          <w:numId w:val="5"/>
        </w:numPr>
        <w:spacing w:before="0" w:after="0" w:line="360" w:lineRule="auto"/>
        <w:ind w:firstLineChars="200" w:firstLine="562"/>
        <w:rPr>
          <w:rFonts w:ascii="FangSong_GB2312" w:eastAsia="FangSong_GB2312" w:hAnsi="FangSong_GB2312" w:cs="FangSong_GB2312"/>
          <w:sz w:val="28"/>
          <w:szCs w:val="28"/>
        </w:rPr>
      </w:pPr>
      <w:r>
        <w:rPr>
          <w:rFonts w:ascii="FangSong_GB2312" w:eastAsia="FangSong_GB2312" w:hAnsi="FangSong_GB2312" w:cs="FangSong_GB2312" w:hint="eastAsia"/>
          <w:sz w:val="28"/>
          <w:szCs w:val="28"/>
        </w:rPr>
        <w:t>技术监督服务要求</w:t>
      </w:r>
      <w:r w:rsidR="00647237">
        <w:rPr>
          <w:rFonts w:ascii="FangSong_GB2312" w:eastAsia="FangSong_GB2312" w:hAnsi="FangSong_GB2312" w:cs="FangSong_GB2312" w:hint="eastAsia"/>
          <w:sz w:val="28"/>
          <w:szCs w:val="28"/>
        </w:rPr>
        <w:t xml:space="preserve"> </w:t>
      </w:r>
    </w:p>
    <w:p w14:paraId="5BB6C11B" w14:textId="6E402D9B" w:rsidR="000D0630" w:rsidRPr="00647237" w:rsidRDefault="00647237" w:rsidP="00647237">
      <w:pPr>
        <w:pStyle w:val="3"/>
        <w:spacing w:before="0" w:after="0" w:line="360" w:lineRule="auto"/>
        <w:ind w:left="1202"/>
        <w:rPr>
          <w:rFonts w:ascii="FangSong_GB2312" w:eastAsia="FangSong_GB2312" w:hAnsi="FangSong_GB2312" w:cs="FangSong_GB2312"/>
          <w:sz w:val="28"/>
          <w:szCs w:val="28"/>
          <w:lang w:val="ru-RU"/>
        </w:rPr>
      </w:pPr>
      <w:r w:rsidRPr="00647237">
        <w:rPr>
          <w:rFonts w:eastAsia="FangSong_GB2312"/>
          <w:sz w:val="24"/>
          <w:lang w:val="ru-RU"/>
        </w:rPr>
        <w:t>Требования к услугам технического надзора</w:t>
      </w:r>
    </w:p>
    <w:p w14:paraId="0D1B1755" w14:textId="6C739D2A"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2.7.1 技术监督服务除按照哈萨克斯坦共和国《建筑、城市规划和建设活动法》、《建筑、城市规划和建设领域工程服务规则》等相关法律法规、电力或能源行业相关标准规范、哈国电网标准、规范、规定及设计内容进行技术监督服务，还应按照客户管理要求的其他合法性要求进行监督。</w:t>
      </w:r>
    </w:p>
    <w:p w14:paraId="2A614E51" w14:textId="60C31FD5" w:rsidR="00647237" w:rsidRPr="00647237" w:rsidRDefault="00647237" w:rsidP="00647237">
      <w:pPr>
        <w:pStyle w:val="a3"/>
        <w:snapToGrid w:val="0"/>
        <w:spacing w:line="360" w:lineRule="auto"/>
        <w:ind w:firstLineChars="200" w:firstLine="480"/>
        <w:jc w:val="both"/>
        <w:rPr>
          <w:rFonts w:ascii="Times New Roman" w:eastAsia="FangSong_GB2312"/>
          <w:sz w:val="24"/>
          <w:szCs w:val="24"/>
          <w:lang w:val="ru-RU"/>
        </w:rPr>
      </w:pPr>
      <w:r w:rsidRPr="00647237">
        <w:rPr>
          <w:rFonts w:ascii="Times New Roman" w:eastAsia="FangSong_GB2312"/>
          <w:sz w:val="24"/>
          <w:szCs w:val="24"/>
          <w:lang w:val="ru-RU"/>
        </w:rPr>
        <w:t xml:space="preserve">2.7.1 Услуги технического надзора должны осуществляться в соответствии с законодательством Республики Казахстан, включая Закон РК «О градостроительстве и строительной деятельности», Правила инженерных услуг в области строительства и градостроительства, а также стандартами и нормами энергетической отрасли, требованиями национальной электросети, проектной документацией и </w:t>
      </w:r>
      <w:proofErr w:type="gramStart"/>
      <w:r w:rsidRPr="00647237">
        <w:rPr>
          <w:rFonts w:ascii="Times New Roman" w:eastAsia="FangSong_GB2312"/>
          <w:sz w:val="24"/>
          <w:szCs w:val="24"/>
          <w:lang w:val="ru-RU"/>
        </w:rPr>
        <w:t>прочими обязательными для исполнения нормативными актами</w:t>
      </w:r>
      <w:proofErr w:type="gramEnd"/>
      <w:r w:rsidRPr="00647237">
        <w:rPr>
          <w:rFonts w:ascii="Times New Roman" w:eastAsia="FangSong_GB2312"/>
          <w:sz w:val="24"/>
          <w:szCs w:val="24"/>
          <w:lang w:val="ru-RU"/>
        </w:rPr>
        <w:t xml:space="preserve"> и указаниями заказчика.</w:t>
      </w:r>
    </w:p>
    <w:p w14:paraId="635AC848" w14:textId="5AD86D7A"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2.7.2 客户或其代表可以对所提供的服务进行控制和检查，以确保符合技术监督服务的要求。</w:t>
      </w:r>
    </w:p>
    <w:p w14:paraId="3BECBDC8" w14:textId="321291B1" w:rsidR="00647237" w:rsidRPr="00647237" w:rsidRDefault="00647237" w:rsidP="00647237">
      <w:pPr>
        <w:pStyle w:val="a3"/>
        <w:snapToGrid w:val="0"/>
        <w:spacing w:line="360" w:lineRule="auto"/>
        <w:ind w:firstLineChars="200" w:firstLine="480"/>
        <w:jc w:val="both"/>
        <w:rPr>
          <w:rFonts w:ascii="Times New Roman" w:eastAsia="FangSong_GB2312"/>
          <w:sz w:val="24"/>
          <w:szCs w:val="24"/>
          <w:lang w:val="ru-RU"/>
        </w:rPr>
      </w:pPr>
      <w:r w:rsidRPr="00647237">
        <w:rPr>
          <w:rFonts w:ascii="Times New Roman" w:eastAsia="FangSong_GB2312"/>
          <w:sz w:val="24"/>
          <w:szCs w:val="24"/>
          <w:lang w:val="ru-RU"/>
        </w:rPr>
        <w:t xml:space="preserve">2.7.2 Заказчик или его представитель имеет право контролировать и </w:t>
      </w:r>
      <w:r w:rsidRPr="00647237">
        <w:rPr>
          <w:rFonts w:ascii="Times New Roman" w:eastAsia="FangSong_GB2312"/>
          <w:sz w:val="24"/>
          <w:szCs w:val="24"/>
          <w:lang w:val="ru-RU"/>
        </w:rPr>
        <w:lastRenderedPageBreak/>
        <w:t>проверять оказываемые услуги с целью обеспечения их соответствия требованиям технического надзора.</w:t>
      </w:r>
    </w:p>
    <w:p w14:paraId="2CC25909" w14:textId="7A50A32B" w:rsidR="000D0630" w:rsidRDefault="00AE4E1C" w:rsidP="00647237">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2.7.3 如果所提供服务的结果在检查中被认为不符合技术规范书中的要求，供应商应在检查之日起3个工作日内采取措施消除不符合技术规格要求的情况，无需客户承担任何额外费用。</w:t>
      </w:r>
    </w:p>
    <w:p w14:paraId="0290A887" w14:textId="41ADF800" w:rsidR="00647237" w:rsidRPr="00647237" w:rsidRDefault="00647237" w:rsidP="00647237">
      <w:pPr>
        <w:pStyle w:val="a3"/>
        <w:snapToGrid w:val="0"/>
        <w:spacing w:line="360" w:lineRule="auto"/>
        <w:ind w:firstLineChars="200" w:firstLine="500"/>
        <w:jc w:val="both"/>
        <w:rPr>
          <w:rFonts w:ascii="Times New Roman" w:eastAsia="FangSong_GB2312"/>
          <w:sz w:val="24"/>
          <w:szCs w:val="24"/>
          <w:lang w:val="ru-RU"/>
        </w:rPr>
      </w:pPr>
      <w:r w:rsidRPr="00647237">
        <w:rPr>
          <w:rStyle w:val="a9"/>
          <w:rFonts w:ascii="Times New Roman"/>
          <w:b w:val="0"/>
          <w:bCs w:val="0"/>
          <w:spacing w:val="5"/>
          <w:sz w:val="24"/>
          <w:szCs w:val="24"/>
          <w:bdr w:val="single" w:sz="2" w:space="0" w:color="E3E3E3" w:frame="1"/>
          <w:shd w:val="clear" w:color="auto" w:fill="FFFFFF"/>
          <w:lang w:val="ru-RU"/>
        </w:rPr>
        <w:t xml:space="preserve">2.7.3 </w:t>
      </w:r>
      <w:r w:rsidRPr="00647237">
        <w:rPr>
          <w:rFonts w:ascii="Times New Roman"/>
          <w:color w:val="2C2C36"/>
          <w:spacing w:val="5"/>
          <w:sz w:val="24"/>
          <w:szCs w:val="24"/>
          <w:shd w:val="clear" w:color="auto" w:fill="FFFFFF"/>
          <w:lang w:val="ru-RU"/>
        </w:rPr>
        <w:t>Если результаты оказанных услуг по итогам проверки признаны несоответствующими техническим спецификациям, поставщик обязан устранить выявленные несоответствия в течение 3 рабочих дней с момента проверки за свой счёт, без дополнительных затрат со стороны заказчика.</w:t>
      </w:r>
    </w:p>
    <w:p w14:paraId="36DE70CF" w14:textId="2831F879"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2.7.4 确保项目建设的安全、质量、进度满足工程要求。</w:t>
      </w:r>
    </w:p>
    <w:p w14:paraId="20160F01" w14:textId="2016F2B4" w:rsidR="00647237" w:rsidRPr="00647237" w:rsidRDefault="00647237" w:rsidP="00647237">
      <w:pPr>
        <w:pStyle w:val="a3"/>
        <w:snapToGrid w:val="0"/>
        <w:spacing w:line="360" w:lineRule="auto"/>
        <w:ind w:firstLineChars="200" w:firstLine="500"/>
        <w:jc w:val="both"/>
        <w:rPr>
          <w:rFonts w:ascii="Times New Roman" w:eastAsia="FangSong_GB2312"/>
          <w:sz w:val="24"/>
          <w:szCs w:val="24"/>
          <w:lang w:val="ru-RU"/>
        </w:rPr>
      </w:pPr>
      <w:r w:rsidRPr="00647237">
        <w:rPr>
          <w:rStyle w:val="a9"/>
          <w:rFonts w:ascii="Times New Roman"/>
          <w:b w:val="0"/>
          <w:bCs w:val="0"/>
          <w:spacing w:val="5"/>
          <w:sz w:val="24"/>
          <w:szCs w:val="24"/>
          <w:bdr w:val="single" w:sz="2" w:space="0" w:color="E3E3E3" w:frame="1"/>
          <w:shd w:val="clear" w:color="auto" w:fill="FFFFFF"/>
          <w:lang w:val="ru-RU"/>
        </w:rPr>
        <w:t xml:space="preserve">2.7.4 </w:t>
      </w:r>
      <w:r w:rsidRPr="00647237">
        <w:rPr>
          <w:rFonts w:ascii="Times New Roman"/>
          <w:color w:val="2C2C36"/>
          <w:spacing w:val="5"/>
          <w:sz w:val="24"/>
          <w:szCs w:val="24"/>
          <w:shd w:val="clear" w:color="auto" w:fill="FFFFFF"/>
          <w:lang w:val="ru-RU"/>
        </w:rPr>
        <w:t>Обеспечить соответствие безопасности, качества и сроков выполнения работ проектным требованиям.</w:t>
      </w:r>
    </w:p>
    <w:p w14:paraId="0E9A7411" w14:textId="025902C3"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2.7.5 确保承包商完成的工作与设计（预算）文件完全一致，监督承包商遵守组织技术文件的要求，确保工作质量。</w:t>
      </w:r>
    </w:p>
    <w:p w14:paraId="2BCB9C80" w14:textId="6F67E6A8" w:rsidR="00647237" w:rsidRPr="00647237" w:rsidRDefault="00647237" w:rsidP="00647237">
      <w:pPr>
        <w:pStyle w:val="a3"/>
        <w:snapToGrid w:val="0"/>
        <w:spacing w:line="360" w:lineRule="auto"/>
        <w:ind w:firstLineChars="200" w:firstLine="480"/>
        <w:jc w:val="both"/>
        <w:rPr>
          <w:rFonts w:ascii="Times New Roman" w:eastAsia="FangSong_GB2312"/>
          <w:sz w:val="24"/>
          <w:szCs w:val="24"/>
          <w:lang w:val="ru-RU"/>
        </w:rPr>
      </w:pPr>
      <w:r w:rsidRPr="00647237">
        <w:rPr>
          <w:rFonts w:ascii="Times New Roman" w:eastAsia="FangSong_GB2312"/>
          <w:sz w:val="24"/>
          <w:szCs w:val="24"/>
          <w:lang w:val="ru-RU"/>
        </w:rPr>
        <w:t>2.7.5 Обеспечить соответствие выполненных подрядчиком работ проектной (сметной) документации, осуществлять контроль за соблюдением подрядчиком организационно-технологических документов и гарантировать качество выполняемых работ.</w:t>
      </w:r>
    </w:p>
    <w:p w14:paraId="566372DC" w14:textId="415AE737"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2.7.6 配合工程结算审核工作。</w:t>
      </w:r>
    </w:p>
    <w:p w14:paraId="57650391" w14:textId="1D8CF1A4" w:rsidR="00647237" w:rsidRPr="00647237" w:rsidRDefault="00647237">
      <w:pPr>
        <w:pStyle w:val="a3"/>
        <w:snapToGrid w:val="0"/>
        <w:spacing w:line="360" w:lineRule="auto"/>
        <w:ind w:firstLineChars="200" w:firstLine="480"/>
        <w:rPr>
          <w:rFonts w:ascii="Times New Roman" w:eastAsia="FangSong_GB2312"/>
          <w:sz w:val="24"/>
          <w:szCs w:val="24"/>
          <w:lang w:val="ru-RU"/>
        </w:rPr>
      </w:pPr>
      <w:r w:rsidRPr="00647237">
        <w:rPr>
          <w:rFonts w:ascii="Times New Roman" w:eastAsia="FangSong_GB2312"/>
          <w:sz w:val="24"/>
          <w:szCs w:val="24"/>
          <w:lang w:val="ru-RU"/>
        </w:rPr>
        <w:t>2.7.6 Содействовать проведению окончательного расчета по проекту.</w:t>
      </w:r>
    </w:p>
    <w:p w14:paraId="403A5516" w14:textId="19CE0538"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2.7.7 定期完成技术监督日志。</w:t>
      </w:r>
    </w:p>
    <w:p w14:paraId="0FAAE66D" w14:textId="6574CE60" w:rsidR="00647237" w:rsidRPr="00647237" w:rsidRDefault="00647237">
      <w:pPr>
        <w:pStyle w:val="a3"/>
        <w:snapToGrid w:val="0"/>
        <w:spacing w:line="360" w:lineRule="auto"/>
        <w:ind w:firstLineChars="200" w:firstLine="480"/>
        <w:rPr>
          <w:rFonts w:ascii="Times New Roman" w:eastAsia="FangSong_GB2312"/>
          <w:sz w:val="24"/>
          <w:szCs w:val="24"/>
          <w:lang w:val="ru-RU"/>
        </w:rPr>
      </w:pPr>
      <w:r w:rsidRPr="00647237">
        <w:rPr>
          <w:rFonts w:ascii="Times New Roman" w:eastAsia="FangSong_GB2312"/>
          <w:sz w:val="24"/>
          <w:szCs w:val="24"/>
          <w:lang w:val="ru-RU"/>
        </w:rPr>
        <w:t>2.7.7 Вести журнал технического надзора с регулярным обновлением данных.</w:t>
      </w:r>
    </w:p>
    <w:p w14:paraId="18DF0DCD" w14:textId="3E7B9F0E"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2.7.8 参与客户每周/月组织的工程建设协调例会，并在会议上提出相应的问题及解决建议。</w:t>
      </w:r>
    </w:p>
    <w:p w14:paraId="2791BC98" w14:textId="16A78339" w:rsidR="00647237" w:rsidRPr="00647237" w:rsidRDefault="00647237" w:rsidP="00647237">
      <w:pPr>
        <w:pStyle w:val="a3"/>
        <w:snapToGrid w:val="0"/>
        <w:spacing w:line="360" w:lineRule="auto"/>
        <w:ind w:firstLineChars="200" w:firstLine="480"/>
        <w:jc w:val="both"/>
        <w:rPr>
          <w:rFonts w:ascii="Times New Roman" w:eastAsia="FangSong_GB2312"/>
          <w:sz w:val="24"/>
          <w:szCs w:val="24"/>
          <w:lang w:val="ru-RU"/>
        </w:rPr>
      </w:pPr>
      <w:r w:rsidRPr="00647237">
        <w:rPr>
          <w:rFonts w:ascii="Times New Roman" w:eastAsia="FangSong_GB2312"/>
          <w:sz w:val="24"/>
          <w:szCs w:val="24"/>
          <w:lang w:val="ru-RU"/>
        </w:rPr>
        <w:t>2.7.8 Участвовать в еженедельных/ежемесячных совещаниях по координации строительства, организуемых заказчиком, представлять вопросы и предлагать решения по выявленным проблемам.</w:t>
      </w:r>
    </w:p>
    <w:p w14:paraId="40213F06" w14:textId="7DB71B2B"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2.7.9 主持或参加按照哈萨克斯坦国家法律相关管要求的工程会议。</w:t>
      </w:r>
    </w:p>
    <w:p w14:paraId="749A3A74" w14:textId="60E32C13" w:rsidR="00647237" w:rsidRPr="00647237" w:rsidRDefault="00647237" w:rsidP="00647237">
      <w:pPr>
        <w:pStyle w:val="a3"/>
        <w:snapToGrid w:val="0"/>
        <w:spacing w:line="360" w:lineRule="auto"/>
        <w:ind w:firstLineChars="200" w:firstLine="480"/>
        <w:jc w:val="both"/>
        <w:rPr>
          <w:rFonts w:ascii="Times New Roman" w:eastAsia="FangSong_GB2312"/>
          <w:sz w:val="24"/>
          <w:szCs w:val="24"/>
          <w:lang w:val="ru-RU"/>
        </w:rPr>
      </w:pPr>
      <w:r w:rsidRPr="00647237">
        <w:rPr>
          <w:rFonts w:ascii="Times New Roman" w:eastAsia="FangSong_GB2312"/>
          <w:sz w:val="24"/>
          <w:szCs w:val="24"/>
          <w:lang w:val="ru-RU"/>
        </w:rPr>
        <w:lastRenderedPageBreak/>
        <w:t>2.7.9 Организовывать или принимать участие в заседаниях по строительству в соответствии с требованиями законодательства Республики Казахстан.</w:t>
      </w:r>
    </w:p>
    <w:p w14:paraId="567BA2F1" w14:textId="6D1872AE"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2.7.10 自履行项目义务开始，项目负责人离开项目需提前报备并经客户同意方可离开，专业工程师需保证现场工作进度连续性，无特殊原因不得离开项目，如若离开需提前报备其项目负责人及客户专业工程师同意方可离开。</w:t>
      </w:r>
    </w:p>
    <w:p w14:paraId="5DF45C5E" w14:textId="02101A09" w:rsidR="00647237" w:rsidRPr="00647237" w:rsidRDefault="00647237" w:rsidP="00647237">
      <w:pPr>
        <w:pStyle w:val="a3"/>
        <w:snapToGrid w:val="0"/>
        <w:spacing w:line="360" w:lineRule="auto"/>
        <w:ind w:firstLineChars="200" w:firstLine="480"/>
        <w:jc w:val="both"/>
        <w:rPr>
          <w:rFonts w:ascii="Times New Roman" w:eastAsia="FangSong_GB2312"/>
          <w:sz w:val="24"/>
          <w:szCs w:val="24"/>
          <w:lang w:val="ru-RU"/>
        </w:rPr>
      </w:pPr>
      <w:r w:rsidRPr="00647237">
        <w:rPr>
          <w:rFonts w:ascii="Times New Roman" w:eastAsia="FangSong_GB2312"/>
          <w:sz w:val="24"/>
          <w:szCs w:val="24"/>
          <w:lang w:val="ru-RU"/>
        </w:rPr>
        <w:t>2.7.10 Начиная с момента начала исполнения своих обязанностей по проекту, руководитель проекта может покинуть объект только после предварительного уведомления и получения согласия со стороны заказчика. Профильные инженеры обязаны обеспечивать непрерывность работы на объекте и не могут покидать проект без уважительной причины. В случае необходимости временного отсутствия, требуется заранее сообщить о данном факте руководителю проекта и получить согласие заказчика.</w:t>
      </w:r>
    </w:p>
    <w:p w14:paraId="4F3ED9F1" w14:textId="77777777" w:rsidR="00647237" w:rsidRDefault="00AE4E1C" w:rsidP="00F3638C">
      <w:pPr>
        <w:pStyle w:val="a3"/>
        <w:numPr>
          <w:ilvl w:val="0"/>
          <w:numId w:val="5"/>
        </w:numPr>
        <w:snapToGrid w:val="0"/>
        <w:spacing w:line="360" w:lineRule="auto"/>
        <w:ind w:firstLineChars="200" w:firstLine="562"/>
        <w:outlineLvl w:val="0"/>
        <w:rPr>
          <w:rFonts w:ascii="FangSong_GB2312" w:eastAsia="FangSong_GB2312" w:hAnsi="FangSong_GB2312" w:cs="FangSong_GB2312"/>
          <w:b/>
          <w:bCs/>
          <w:szCs w:val="28"/>
        </w:rPr>
      </w:pPr>
      <w:r>
        <w:rPr>
          <w:rFonts w:ascii="FangSong_GB2312" w:eastAsia="FangSong_GB2312" w:hAnsi="FangSong_GB2312" w:cs="FangSong_GB2312" w:hint="eastAsia"/>
          <w:b/>
          <w:bCs/>
          <w:szCs w:val="28"/>
        </w:rPr>
        <w:t>监督服务报告</w:t>
      </w:r>
      <w:r w:rsidR="00647237">
        <w:rPr>
          <w:rFonts w:ascii="FangSong_GB2312" w:eastAsia="FangSong_GB2312" w:hAnsi="FangSong_GB2312" w:cs="FangSong_GB2312" w:hint="eastAsia"/>
          <w:b/>
          <w:bCs/>
          <w:szCs w:val="28"/>
        </w:rPr>
        <w:t xml:space="preserve"> </w:t>
      </w:r>
    </w:p>
    <w:p w14:paraId="6026E89E" w14:textId="53DFE41C" w:rsidR="000D0630" w:rsidRPr="00647237" w:rsidRDefault="00647237" w:rsidP="00647237">
      <w:pPr>
        <w:pStyle w:val="a3"/>
        <w:snapToGrid w:val="0"/>
        <w:spacing w:line="360" w:lineRule="auto"/>
        <w:ind w:left="1138"/>
        <w:jc w:val="both"/>
        <w:outlineLvl w:val="0"/>
        <w:rPr>
          <w:rFonts w:ascii="Times New Roman" w:eastAsia="FangSong_GB2312"/>
          <w:b/>
          <w:bCs/>
          <w:sz w:val="24"/>
          <w:szCs w:val="24"/>
          <w:lang w:val="ru-RU"/>
        </w:rPr>
      </w:pPr>
      <w:r w:rsidRPr="00647237">
        <w:rPr>
          <w:rFonts w:ascii="Times New Roman" w:eastAsia="FangSong_GB2312"/>
          <w:b/>
          <w:bCs/>
          <w:sz w:val="24"/>
          <w:szCs w:val="24"/>
          <w:lang w:val="ru-RU"/>
        </w:rPr>
        <w:t>3 Отчетность по услугам технического надзора</w:t>
      </w:r>
    </w:p>
    <w:p w14:paraId="4FB6D2E9" w14:textId="7DC3C3E1"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3.1 技术监督应在每月的第一个工作日前向客户提供实验室测试结果、隐蔽工程的验收报告复印件等以及工作进展报告。报告应包括已完成工作的简要描述，出现的问题及建议的解决方案，以及为确保项目顺利实施，客户应采取的后续行动的建议。</w:t>
      </w:r>
    </w:p>
    <w:p w14:paraId="5A3E78B0" w14:textId="0278AACB" w:rsidR="00647237" w:rsidRPr="00647237" w:rsidRDefault="00647237" w:rsidP="00647237">
      <w:pPr>
        <w:pStyle w:val="a3"/>
        <w:snapToGrid w:val="0"/>
        <w:spacing w:line="360" w:lineRule="auto"/>
        <w:ind w:firstLineChars="200" w:firstLine="480"/>
        <w:jc w:val="both"/>
        <w:rPr>
          <w:rFonts w:ascii="Times New Roman" w:eastAsia="FangSong_GB2312"/>
          <w:sz w:val="24"/>
          <w:szCs w:val="24"/>
          <w:lang w:val="ru-RU"/>
        </w:rPr>
      </w:pPr>
      <w:r w:rsidRPr="00647237">
        <w:rPr>
          <w:rFonts w:ascii="Times New Roman" w:eastAsia="FangSong_GB2312"/>
          <w:sz w:val="24"/>
          <w:szCs w:val="24"/>
          <w:lang w:val="ru-RU"/>
        </w:rPr>
        <w:t>3.1 Технический надзор должен предоставлять клиенту ежемесячно до первого рабочего дня результаты лабораторных испытаний, копии актов приемки скрытых работ и отчет о ходе выполнения работ. В отчете должно содержаться краткое описание выполненных работ, выявленные проблемы и предполагаемые пути их решения, а также рекомендации по дальнейшим действиям со стороны заказчика, направленным на обеспечение бесперебойного хода проекта.</w:t>
      </w:r>
    </w:p>
    <w:p w14:paraId="33C6027F" w14:textId="2D96C80A" w:rsidR="000D0630" w:rsidRDefault="00AE4E1C" w:rsidP="00647237">
      <w:pPr>
        <w:pStyle w:val="a3"/>
        <w:snapToGrid w:val="0"/>
        <w:spacing w:line="360" w:lineRule="auto"/>
        <w:ind w:firstLineChars="200" w:firstLine="560"/>
        <w:jc w:val="both"/>
        <w:rPr>
          <w:rFonts w:ascii="FangSong_GB2312" w:eastAsia="FangSong_GB2312" w:hAnsi="FangSong_GB2312" w:cs="FangSong_GB2312"/>
          <w:szCs w:val="28"/>
        </w:rPr>
      </w:pPr>
      <w:r>
        <w:rPr>
          <w:rFonts w:ascii="FangSong_GB2312" w:eastAsia="FangSong_GB2312" w:hAnsi="FangSong_GB2312" w:cs="FangSong_GB2312" w:hint="eastAsia"/>
          <w:szCs w:val="28"/>
        </w:rPr>
        <w:t>3.2 报告格式应在合同签署后的五个工作日内与客户协商确定，这些报告的内容和格式必须符合哈萨克斯坦共和国境内现行的监管和技术文件的要求。</w:t>
      </w:r>
    </w:p>
    <w:p w14:paraId="0C8505E5" w14:textId="3C61415E" w:rsidR="00647237" w:rsidRPr="00647237" w:rsidRDefault="00647237" w:rsidP="00647237">
      <w:pPr>
        <w:pStyle w:val="a3"/>
        <w:snapToGrid w:val="0"/>
        <w:spacing w:line="360" w:lineRule="auto"/>
        <w:ind w:firstLineChars="200" w:firstLine="480"/>
        <w:jc w:val="both"/>
        <w:rPr>
          <w:rFonts w:ascii="Times New Roman" w:eastAsia="FangSong_GB2312"/>
          <w:sz w:val="24"/>
          <w:szCs w:val="24"/>
          <w:lang w:val="ru-RU"/>
        </w:rPr>
      </w:pPr>
      <w:r w:rsidRPr="00647237">
        <w:rPr>
          <w:rFonts w:ascii="Times New Roman" w:eastAsia="FangSong_GB2312"/>
          <w:sz w:val="24"/>
          <w:szCs w:val="24"/>
          <w:lang w:val="ru-RU"/>
        </w:rPr>
        <w:lastRenderedPageBreak/>
        <w:t>3.2 Формат отчетов согласовывается с заказчиком в течение пяти рабочих дней после подписания контракта. Содержание и форма отчетов должны соответствовать действующим в Республике Казахстан нормативным и техническим документам.</w:t>
      </w:r>
    </w:p>
    <w:p w14:paraId="4E5A9169" w14:textId="2065C174"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3.3 验收移交后，服务方必须立即编写竣工报告，说明施工技术、施工进度监督工作以及发现的任何缺陷和违规行为。报告须一式两份（一份由服务方保存）</w:t>
      </w:r>
    </w:p>
    <w:p w14:paraId="7ABB4053" w14:textId="25E5501F" w:rsidR="00647237" w:rsidRPr="00647237" w:rsidRDefault="00647237" w:rsidP="00647237">
      <w:pPr>
        <w:pStyle w:val="a3"/>
        <w:snapToGrid w:val="0"/>
        <w:spacing w:line="360" w:lineRule="auto"/>
        <w:ind w:firstLineChars="200" w:firstLine="480"/>
        <w:jc w:val="both"/>
        <w:rPr>
          <w:rFonts w:ascii="Times New Roman" w:eastAsia="FangSong_GB2312"/>
          <w:sz w:val="24"/>
          <w:szCs w:val="24"/>
          <w:lang w:val="ru-RU"/>
        </w:rPr>
      </w:pPr>
      <w:r w:rsidRPr="00647237">
        <w:rPr>
          <w:rFonts w:ascii="Times New Roman" w:eastAsia="FangSong_GB2312"/>
          <w:sz w:val="24"/>
          <w:szCs w:val="24"/>
          <w:lang w:val="ru-RU"/>
        </w:rPr>
        <w:t>3.3 После завершения приемо-сдаточных мероприятий подрядчик обязан незамедлительно подготовить итоговый отчет о проделанной работе по техническому надзору, включающий информацию о соблюдении технологий строительства, контроле сроков выполнения работ, выявленных дефектах и нарушениях. Отчет оформляется в двух экземплярах (один экземпляр остается у исполнителя).</w:t>
      </w:r>
    </w:p>
    <w:p w14:paraId="038949BB" w14:textId="6FE13823" w:rsidR="000D0630" w:rsidRDefault="00AE4E1C" w:rsidP="00F3638C">
      <w:pPr>
        <w:pStyle w:val="a3"/>
        <w:numPr>
          <w:ilvl w:val="0"/>
          <w:numId w:val="5"/>
        </w:numPr>
        <w:snapToGrid w:val="0"/>
        <w:spacing w:line="360" w:lineRule="auto"/>
        <w:ind w:firstLineChars="200" w:firstLine="562"/>
        <w:outlineLvl w:val="0"/>
        <w:rPr>
          <w:rFonts w:ascii="FangSong_GB2312" w:eastAsia="FangSong_GB2312" w:hAnsi="FangSong_GB2312" w:cs="FangSong_GB2312"/>
          <w:b/>
          <w:bCs/>
          <w:szCs w:val="28"/>
        </w:rPr>
      </w:pPr>
      <w:r>
        <w:rPr>
          <w:rFonts w:ascii="FangSong_GB2312" w:eastAsia="FangSong_GB2312" w:hAnsi="FangSong_GB2312" w:cs="FangSong_GB2312" w:hint="eastAsia"/>
          <w:b/>
          <w:bCs/>
          <w:szCs w:val="28"/>
        </w:rPr>
        <w:t>技术监督服务的任务、职能</w:t>
      </w:r>
    </w:p>
    <w:p w14:paraId="2E339844" w14:textId="02AB2410" w:rsidR="000F6F22" w:rsidRPr="000F6F22" w:rsidRDefault="000F6F22" w:rsidP="000F6F22">
      <w:pPr>
        <w:pStyle w:val="a3"/>
        <w:snapToGrid w:val="0"/>
        <w:spacing w:line="360" w:lineRule="auto"/>
        <w:ind w:left="1138"/>
        <w:jc w:val="both"/>
        <w:outlineLvl w:val="0"/>
        <w:rPr>
          <w:rFonts w:ascii="Times New Roman" w:eastAsia="FangSong_GB2312"/>
          <w:b/>
          <w:bCs/>
          <w:sz w:val="24"/>
          <w:szCs w:val="24"/>
        </w:rPr>
      </w:pPr>
      <w:proofErr w:type="spellStart"/>
      <w:r w:rsidRPr="000F6F22">
        <w:rPr>
          <w:rFonts w:ascii="Times New Roman" w:eastAsia="FangSong_GB2312"/>
          <w:b/>
          <w:bCs/>
          <w:sz w:val="24"/>
          <w:szCs w:val="24"/>
        </w:rPr>
        <w:t>Задачи</w:t>
      </w:r>
      <w:proofErr w:type="spellEnd"/>
      <w:r w:rsidRPr="000F6F22">
        <w:rPr>
          <w:rFonts w:ascii="Times New Roman" w:eastAsia="FangSong_GB2312"/>
          <w:b/>
          <w:bCs/>
          <w:sz w:val="24"/>
          <w:szCs w:val="24"/>
        </w:rPr>
        <w:t xml:space="preserve"> и </w:t>
      </w:r>
      <w:proofErr w:type="spellStart"/>
      <w:r w:rsidRPr="000F6F22">
        <w:rPr>
          <w:rFonts w:ascii="Times New Roman" w:eastAsia="FangSong_GB2312"/>
          <w:b/>
          <w:bCs/>
          <w:sz w:val="24"/>
          <w:szCs w:val="24"/>
        </w:rPr>
        <w:t>функции</w:t>
      </w:r>
      <w:proofErr w:type="spellEnd"/>
      <w:r w:rsidRPr="000F6F22">
        <w:rPr>
          <w:rFonts w:ascii="Times New Roman" w:eastAsia="FangSong_GB2312"/>
          <w:b/>
          <w:bCs/>
          <w:sz w:val="24"/>
          <w:szCs w:val="24"/>
        </w:rPr>
        <w:t xml:space="preserve"> </w:t>
      </w:r>
      <w:proofErr w:type="spellStart"/>
      <w:r w:rsidRPr="000F6F22">
        <w:rPr>
          <w:rFonts w:ascii="Times New Roman" w:eastAsia="FangSong_GB2312"/>
          <w:b/>
          <w:bCs/>
          <w:sz w:val="24"/>
          <w:szCs w:val="24"/>
        </w:rPr>
        <w:t>технического</w:t>
      </w:r>
      <w:proofErr w:type="spellEnd"/>
      <w:r w:rsidRPr="000F6F22">
        <w:rPr>
          <w:rFonts w:ascii="Times New Roman" w:eastAsia="FangSong_GB2312"/>
          <w:b/>
          <w:bCs/>
          <w:sz w:val="24"/>
          <w:szCs w:val="24"/>
        </w:rPr>
        <w:t xml:space="preserve"> </w:t>
      </w:r>
      <w:proofErr w:type="spellStart"/>
      <w:r w:rsidRPr="000F6F22">
        <w:rPr>
          <w:rFonts w:ascii="Times New Roman" w:eastAsia="FangSong_GB2312"/>
          <w:b/>
          <w:bCs/>
          <w:sz w:val="24"/>
          <w:szCs w:val="24"/>
        </w:rPr>
        <w:t>надзора</w:t>
      </w:r>
      <w:proofErr w:type="spellEnd"/>
    </w:p>
    <w:p w14:paraId="44DE4394" w14:textId="3A0E3C0B"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 xml:space="preserve">4.1 </w:t>
      </w:r>
      <w:proofErr w:type="gramStart"/>
      <w:r>
        <w:rPr>
          <w:rFonts w:ascii="FangSong_GB2312" w:eastAsia="FangSong_GB2312" w:hAnsi="FangSong_GB2312" w:cs="FangSong_GB2312" w:hint="eastAsia"/>
          <w:szCs w:val="28"/>
        </w:rPr>
        <w:t>服务方作为“</w:t>
      </w:r>
      <w:proofErr w:type="gramEnd"/>
      <w:r>
        <w:rPr>
          <w:rFonts w:ascii="FangSong_GB2312" w:eastAsia="FangSong_GB2312" w:hAnsi="FangSong_GB2312" w:cs="FangSong_GB2312" w:hint="eastAsia"/>
          <w:szCs w:val="28"/>
        </w:rPr>
        <w:t>客户的技术代表”，在建筑项目中代表并保护客户的利益。</w:t>
      </w:r>
    </w:p>
    <w:p w14:paraId="4F223F3F" w14:textId="661ECA94" w:rsidR="000F6F22" w:rsidRPr="00D52093" w:rsidRDefault="000F6F22" w:rsidP="000F6F22">
      <w:pPr>
        <w:pStyle w:val="a3"/>
        <w:snapToGrid w:val="0"/>
        <w:spacing w:line="360" w:lineRule="auto"/>
        <w:ind w:firstLineChars="200" w:firstLine="480"/>
        <w:jc w:val="both"/>
        <w:rPr>
          <w:rFonts w:ascii="Times New Roman" w:eastAsia="FangSong_GB2312"/>
          <w:sz w:val="24"/>
          <w:szCs w:val="24"/>
        </w:rPr>
      </w:pPr>
      <w:r w:rsidRPr="00D52093">
        <w:rPr>
          <w:rFonts w:ascii="Times New Roman" w:eastAsia="FangSong_GB2312"/>
          <w:sz w:val="24"/>
          <w:szCs w:val="24"/>
        </w:rPr>
        <w:t xml:space="preserve">4.1 </w:t>
      </w:r>
      <w:r w:rsidRPr="000F6F22">
        <w:rPr>
          <w:rFonts w:ascii="Times New Roman" w:eastAsia="FangSong_GB2312"/>
          <w:sz w:val="24"/>
          <w:szCs w:val="24"/>
          <w:lang w:val="ru-RU"/>
        </w:rPr>
        <w:t>Исполнитель</w:t>
      </w:r>
      <w:r w:rsidRPr="00D52093">
        <w:rPr>
          <w:rFonts w:ascii="Times New Roman" w:eastAsia="FangSong_GB2312"/>
          <w:sz w:val="24"/>
          <w:szCs w:val="24"/>
        </w:rPr>
        <w:t xml:space="preserve">, </w:t>
      </w:r>
      <w:r w:rsidRPr="000F6F22">
        <w:rPr>
          <w:rFonts w:ascii="Times New Roman" w:eastAsia="FangSong_GB2312"/>
          <w:sz w:val="24"/>
          <w:szCs w:val="24"/>
          <w:lang w:val="ru-RU"/>
        </w:rPr>
        <w:t>выступая</w:t>
      </w:r>
      <w:r w:rsidRPr="00D52093">
        <w:rPr>
          <w:rFonts w:ascii="Times New Roman" w:eastAsia="FangSong_GB2312"/>
          <w:sz w:val="24"/>
          <w:szCs w:val="24"/>
        </w:rPr>
        <w:t xml:space="preserve"> «</w:t>
      </w:r>
      <w:r w:rsidRPr="000F6F22">
        <w:rPr>
          <w:rFonts w:ascii="Times New Roman" w:eastAsia="FangSong_GB2312"/>
          <w:sz w:val="24"/>
          <w:szCs w:val="24"/>
          <w:lang w:val="ru-RU"/>
        </w:rPr>
        <w:t>техническим</w:t>
      </w:r>
      <w:r w:rsidRPr="00D52093">
        <w:rPr>
          <w:rFonts w:ascii="Times New Roman" w:eastAsia="FangSong_GB2312"/>
          <w:sz w:val="24"/>
          <w:szCs w:val="24"/>
        </w:rPr>
        <w:t xml:space="preserve"> </w:t>
      </w:r>
      <w:r w:rsidRPr="000F6F22">
        <w:rPr>
          <w:rFonts w:ascii="Times New Roman" w:eastAsia="FangSong_GB2312"/>
          <w:sz w:val="24"/>
          <w:szCs w:val="24"/>
          <w:lang w:val="ru-RU"/>
        </w:rPr>
        <w:t>представителем</w:t>
      </w:r>
      <w:r w:rsidRPr="00D52093">
        <w:rPr>
          <w:rFonts w:ascii="Times New Roman" w:eastAsia="FangSong_GB2312"/>
          <w:sz w:val="24"/>
          <w:szCs w:val="24"/>
        </w:rPr>
        <w:t xml:space="preserve"> </w:t>
      </w:r>
      <w:r w:rsidRPr="000F6F22">
        <w:rPr>
          <w:rFonts w:ascii="Times New Roman" w:eastAsia="FangSong_GB2312"/>
          <w:sz w:val="24"/>
          <w:szCs w:val="24"/>
          <w:lang w:val="ru-RU"/>
        </w:rPr>
        <w:t>заказчика</w:t>
      </w:r>
      <w:r w:rsidRPr="00D52093">
        <w:rPr>
          <w:rFonts w:ascii="Times New Roman" w:eastAsia="FangSong_GB2312"/>
          <w:sz w:val="24"/>
          <w:szCs w:val="24"/>
        </w:rPr>
        <w:t xml:space="preserve">», </w:t>
      </w:r>
      <w:r w:rsidRPr="000F6F22">
        <w:rPr>
          <w:rFonts w:ascii="Times New Roman" w:eastAsia="FangSong_GB2312"/>
          <w:sz w:val="24"/>
          <w:szCs w:val="24"/>
          <w:lang w:val="ru-RU"/>
        </w:rPr>
        <w:t>представляет</w:t>
      </w:r>
      <w:r w:rsidRPr="00D52093">
        <w:rPr>
          <w:rFonts w:ascii="Times New Roman" w:eastAsia="FangSong_GB2312"/>
          <w:sz w:val="24"/>
          <w:szCs w:val="24"/>
        </w:rPr>
        <w:t xml:space="preserve"> </w:t>
      </w:r>
      <w:r w:rsidRPr="000F6F22">
        <w:rPr>
          <w:rFonts w:ascii="Times New Roman" w:eastAsia="FangSong_GB2312"/>
          <w:sz w:val="24"/>
          <w:szCs w:val="24"/>
          <w:lang w:val="ru-RU"/>
        </w:rPr>
        <w:t>интересы</w:t>
      </w:r>
      <w:r w:rsidRPr="00D52093">
        <w:rPr>
          <w:rFonts w:ascii="Times New Roman" w:eastAsia="FangSong_GB2312"/>
          <w:sz w:val="24"/>
          <w:szCs w:val="24"/>
        </w:rPr>
        <w:t xml:space="preserve"> </w:t>
      </w:r>
      <w:r w:rsidRPr="000F6F22">
        <w:rPr>
          <w:rFonts w:ascii="Times New Roman" w:eastAsia="FangSong_GB2312"/>
          <w:sz w:val="24"/>
          <w:szCs w:val="24"/>
          <w:lang w:val="ru-RU"/>
        </w:rPr>
        <w:t>клиента</w:t>
      </w:r>
      <w:r w:rsidRPr="00D52093">
        <w:rPr>
          <w:rFonts w:ascii="Times New Roman" w:eastAsia="FangSong_GB2312"/>
          <w:sz w:val="24"/>
          <w:szCs w:val="24"/>
        </w:rPr>
        <w:t xml:space="preserve"> </w:t>
      </w:r>
      <w:r w:rsidRPr="000F6F22">
        <w:rPr>
          <w:rFonts w:ascii="Times New Roman" w:eastAsia="FangSong_GB2312"/>
          <w:sz w:val="24"/>
          <w:szCs w:val="24"/>
          <w:lang w:val="ru-RU"/>
        </w:rPr>
        <w:t>на</w:t>
      </w:r>
      <w:r w:rsidRPr="00D52093">
        <w:rPr>
          <w:rFonts w:ascii="Times New Roman" w:eastAsia="FangSong_GB2312"/>
          <w:sz w:val="24"/>
          <w:szCs w:val="24"/>
        </w:rPr>
        <w:t xml:space="preserve"> </w:t>
      </w:r>
      <w:r w:rsidRPr="000F6F22">
        <w:rPr>
          <w:rFonts w:ascii="Times New Roman" w:eastAsia="FangSong_GB2312"/>
          <w:sz w:val="24"/>
          <w:szCs w:val="24"/>
          <w:lang w:val="ru-RU"/>
        </w:rPr>
        <w:t>строительной</w:t>
      </w:r>
      <w:r w:rsidRPr="00D52093">
        <w:rPr>
          <w:rFonts w:ascii="Times New Roman" w:eastAsia="FangSong_GB2312"/>
          <w:sz w:val="24"/>
          <w:szCs w:val="24"/>
        </w:rPr>
        <w:t xml:space="preserve"> </w:t>
      </w:r>
      <w:r w:rsidRPr="000F6F22">
        <w:rPr>
          <w:rFonts w:ascii="Times New Roman" w:eastAsia="FangSong_GB2312"/>
          <w:sz w:val="24"/>
          <w:szCs w:val="24"/>
          <w:lang w:val="ru-RU"/>
        </w:rPr>
        <w:t>площадке</w:t>
      </w:r>
      <w:r w:rsidRPr="00D52093">
        <w:rPr>
          <w:rFonts w:ascii="Times New Roman" w:eastAsia="FangSong_GB2312"/>
          <w:sz w:val="24"/>
          <w:szCs w:val="24"/>
        </w:rPr>
        <w:t>.</w:t>
      </w:r>
    </w:p>
    <w:p w14:paraId="1DD36AE5" w14:textId="4BF019BB"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4.2 确保及时并正确地制定技术条件。</w:t>
      </w:r>
    </w:p>
    <w:p w14:paraId="55180A93" w14:textId="16210195" w:rsidR="000F6F22" w:rsidRPr="000F6F22" w:rsidRDefault="000F6F22">
      <w:pPr>
        <w:pStyle w:val="a3"/>
        <w:snapToGrid w:val="0"/>
        <w:spacing w:line="360" w:lineRule="auto"/>
        <w:ind w:firstLineChars="200" w:firstLine="480"/>
        <w:rPr>
          <w:rFonts w:ascii="Times New Roman" w:eastAsia="FangSong_GB2312"/>
          <w:sz w:val="24"/>
          <w:szCs w:val="24"/>
          <w:lang w:val="ru-RU"/>
        </w:rPr>
      </w:pPr>
      <w:r w:rsidRPr="000F6F22">
        <w:rPr>
          <w:rFonts w:ascii="Times New Roman" w:eastAsia="FangSong_GB2312"/>
          <w:sz w:val="24"/>
          <w:szCs w:val="24"/>
          <w:lang w:val="ru-RU"/>
        </w:rPr>
        <w:t>4.2 Обеспечивает своевременную и корректную разработку технических условий.</w:t>
      </w:r>
    </w:p>
    <w:p w14:paraId="52B89CC5" w14:textId="7D1FD5AE"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4.3 确保承包商的建筑施工和调试工作完全符合项目要求。</w:t>
      </w:r>
    </w:p>
    <w:p w14:paraId="49556474" w14:textId="3A103171" w:rsidR="000F6F22" w:rsidRPr="000F6F22" w:rsidRDefault="000F6F22" w:rsidP="000F6F22">
      <w:pPr>
        <w:pStyle w:val="a3"/>
        <w:snapToGrid w:val="0"/>
        <w:spacing w:line="360" w:lineRule="auto"/>
        <w:ind w:firstLineChars="200" w:firstLine="480"/>
        <w:jc w:val="both"/>
        <w:rPr>
          <w:rFonts w:ascii="Times New Roman" w:eastAsia="FangSong_GB2312"/>
          <w:sz w:val="24"/>
          <w:szCs w:val="24"/>
          <w:lang w:val="ru-RU"/>
        </w:rPr>
      </w:pPr>
      <w:r w:rsidRPr="000F6F22">
        <w:rPr>
          <w:rFonts w:ascii="Times New Roman" w:eastAsia="FangSong_GB2312"/>
          <w:sz w:val="24"/>
          <w:szCs w:val="24"/>
          <w:lang w:val="ru-RU"/>
        </w:rPr>
        <w:t>4.3 Контролирует соответствие работ проектным требованиям по строительству и пусконаладке.</w:t>
      </w:r>
    </w:p>
    <w:p w14:paraId="0F6319A5" w14:textId="08AAEFE1"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4.4 确保承包商在施工现场遵守安全技术、劳动保护和环境保护的规定。</w:t>
      </w:r>
    </w:p>
    <w:p w14:paraId="20C13021" w14:textId="62FA1352" w:rsidR="000F6F22" w:rsidRPr="000F6F22" w:rsidRDefault="000F6F22" w:rsidP="000F6F22">
      <w:pPr>
        <w:pStyle w:val="a3"/>
        <w:snapToGrid w:val="0"/>
        <w:spacing w:line="360" w:lineRule="auto"/>
        <w:ind w:firstLineChars="200" w:firstLine="480"/>
        <w:jc w:val="both"/>
        <w:rPr>
          <w:rFonts w:ascii="Times New Roman" w:eastAsia="FangSong_GB2312"/>
          <w:sz w:val="24"/>
          <w:szCs w:val="24"/>
          <w:lang w:val="ru-RU"/>
        </w:rPr>
      </w:pPr>
      <w:r w:rsidRPr="000F6F22">
        <w:rPr>
          <w:rFonts w:ascii="Times New Roman" w:eastAsia="FangSong_GB2312"/>
          <w:sz w:val="24"/>
          <w:szCs w:val="24"/>
          <w:lang w:val="ru-RU"/>
        </w:rPr>
        <w:t>4.4 Следит за соблюдением требований охраны труда, промышленной безопасности и охраны окружающей среды на объекте.</w:t>
      </w:r>
    </w:p>
    <w:p w14:paraId="67DB8DE1" w14:textId="3AEDEF04"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4.5 检查施工现场使用的建筑材料、结构和产品的质量，并按照</w:t>
      </w:r>
      <w:r>
        <w:rPr>
          <w:rFonts w:ascii="FangSong_GB2312" w:eastAsia="FangSong_GB2312" w:hAnsi="FangSong_GB2312" w:cs="FangSong_GB2312" w:hint="eastAsia"/>
          <w:szCs w:val="28"/>
        </w:rPr>
        <w:lastRenderedPageBreak/>
        <w:t>哈萨克斯坦共和国的标准组织实验室测试。</w:t>
      </w:r>
    </w:p>
    <w:p w14:paraId="54F742EB" w14:textId="00376918" w:rsidR="000F6F22" w:rsidRPr="000F6F22" w:rsidRDefault="000F6F22">
      <w:pPr>
        <w:pStyle w:val="a3"/>
        <w:snapToGrid w:val="0"/>
        <w:spacing w:line="360" w:lineRule="auto"/>
        <w:ind w:firstLineChars="200" w:firstLine="480"/>
        <w:rPr>
          <w:rFonts w:ascii="Times New Roman" w:eastAsia="FangSong_GB2312"/>
          <w:sz w:val="24"/>
          <w:szCs w:val="24"/>
          <w:lang w:val="ru-RU"/>
        </w:rPr>
      </w:pPr>
      <w:r w:rsidRPr="000F6F22">
        <w:rPr>
          <w:rFonts w:ascii="Times New Roman" w:eastAsia="FangSong_GB2312"/>
          <w:sz w:val="24"/>
          <w:szCs w:val="24"/>
          <w:lang w:val="ru-RU"/>
        </w:rPr>
        <w:t>4.5 Проверяет качество строительных материалов, конструкций и изделий, организует их лабораторные испытания в соответствии с нормами РК.</w:t>
      </w:r>
    </w:p>
    <w:p w14:paraId="6CDEE0C1" w14:textId="75BB45EB"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4.6 向客户定期和不定期的提供项目实施进展报告或专题报告。</w:t>
      </w:r>
    </w:p>
    <w:p w14:paraId="2C763CF6" w14:textId="597E349D" w:rsidR="000F6F22" w:rsidRPr="008C6A88" w:rsidRDefault="008C6A88">
      <w:pPr>
        <w:pStyle w:val="a3"/>
        <w:snapToGrid w:val="0"/>
        <w:spacing w:line="360" w:lineRule="auto"/>
        <w:ind w:firstLineChars="200" w:firstLine="480"/>
        <w:rPr>
          <w:rFonts w:ascii="Times New Roman" w:eastAsia="FangSong_GB2312"/>
          <w:sz w:val="24"/>
          <w:szCs w:val="24"/>
          <w:lang w:val="ru-RU"/>
        </w:rPr>
      </w:pPr>
      <w:r w:rsidRPr="008C6A88">
        <w:rPr>
          <w:rFonts w:ascii="Times New Roman" w:eastAsia="FangSong_GB2312"/>
          <w:sz w:val="24"/>
          <w:szCs w:val="24"/>
          <w:lang w:val="ru-RU"/>
        </w:rPr>
        <w:t>4.6 Предоставляет заказчику регулярные и тематические отчеты о ходе работ.</w:t>
      </w:r>
    </w:p>
    <w:p w14:paraId="3D613B28" w14:textId="32FC120B"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4.7 审查并提交承包商编制的施工进度计划供客户批准。</w:t>
      </w:r>
    </w:p>
    <w:p w14:paraId="0B4CFA1B" w14:textId="53A6D688" w:rsidR="008C6A88" w:rsidRPr="008C6A88" w:rsidRDefault="008C6A88" w:rsidP="008C6A88">
      <w:pPr>
        <w:pStyle w:val="a3"/>
        <w:snapToGrid w:val="0"/>
        <w:spacing w:line="360" w:lineRule="auto"/>
        <w:ind w:firstLineChars="200" w:firstLine="480"/>
        <w:jc w:val="both"/>
        <w:rPr>
          <w:rFonts w:ascii="Times New Roman" w:eastAsia="FangSong_GB2312"/>
          <w:sz w:val="24"/>
          <w:szCs w:val="24"/>
          <w:lang w:val="ru-RU"/>
        </w:rPr>
      </w:pPr>
      <w:r w:rsidRPr="008C6A88">
        <w:rPr>
          <w:rFonts w:ascii="Times New Roman" w:eastAsia="FangSong_GB2312"/>
          <w:sz w:val="24"/>
          <w:szCs w:val="24"/>
          <w:lang w:val="ru-RU"/>
        </w:rPr>
        <w:t>4.7 Проверяет и направляет заказчику на утверждение графики производства работ, подготовленные подрядчиком.</w:t>
      </w:r>
    </w:p>
    <w:p w14:paraId="56274EDD" w14:textId="5C78925E"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4.8 评估工作进度是否符合批准的时间表，材料资源和技术设备的供应情况，确保有足够的合格劳动力。</w:t>
      </w:r>
    </w:p>
    <w:p w14:paraId="189404B4" w14:textId="20E719E2" w:rsidR="008C6A88" w:rsidRPr="008C6A88" w:rsidRDefault="008C6A88" w:rsidP="008C6A88">
      <w:pPr>
        <w:pStyle w:val="a3"/>
        <w:snapToGrid w:val="0"/>
        <w:spacing w:line="360" w:lineRule="auto"/>
        <w:ind w:firstLineChars="200" w:firstLine="480"/>
        <w:jc w:val="both"/>
        <w:rPr>
          <w:rFonts w:ascii="Times New Roman" w:eastAsia="FangSong_GB2312"/>
          <w:sz w:val="24"/>
          <w:szCs w:val="24"/>
          <w:lang w:val="ru-RU"/>
        </w:rPr>
      </w:pPr>
      <w:r w:rsidRPr="008C6A88">
        <w:rPr>
          <w:rFonts w:ascii="Times New Roman" w:eastAsia="FangSong_GB2312"/>
          <w:sz w:val="24"/>
          <w:szCs w:val="24"/>
          <w:lang w:val="ru-RU"/>
        </w:rPr>
        <w:t>4.8 Оценивает соблюдение сроков, наличие ресурсов и обеспечение квалифицированной рабочей силой.</w:t>
      </w:r>
    </w:p>
    <w:p w14:paraId="3D094C40" w14:textId="2C5090C0"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4.9 记录项目现场使用的机械和设备，评估其技术适用性以及是否符合承包商投标文件中列出的要求。</w:t>
      </w:r>
    </w:p>
    <w:p w14:paraId="29CDEA1F" w14:textId="44BFCE78" w:rsidR="008C6A88" w:rsidRPr="008C6A88" w:rsidRDefault="008C6A88" w:rsidP="008C6A88">
      <w:pPr>
        <w:pStyle w:val="a3"/>
        <w:snapToGrid w:val="0"/>
        <w:spacing w:line="360" w:lineRule="auto"/>
        <w:ind w:firstLineChars="200" w:firstLine="480"/>
        <w:jc w:val="both"/>
        <w:rPr>
          <w:rFonts w:ascii="Times New Roman" w:eastAsia="FangSong_GB2312"/>
          <w:sz w:val="24"/>
          <w:szCs w:val="24"/>
          <w:lang w:val="ru-RU"/>
        </w:rPr>
      </w:pPr>
      <w:r w:rsidRPr="008C6A88">
        <w:rPr>
          <w:rFonts w:ascii="Times New Roman" w:eastAsia="FangSong_GB2312"/>
          <w:sz w:val="24"/>
          <w:szCs w:val="24"/>
          <w:lang w:val="ru-RU"/>
        </w:rPr>
        <w:t>4.9 Учитывает применяемую на объекте технику и оборудование, проверяет их соответствие проектным и конкурсным документам.</w:t>
      </w:r>
    </w:p>
    <w:p w14:paraId="28BF1688" w14:textId="15542471"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4.10 检查和评估承包商的临时建筑物和设施、仓储设施及小型机械设备是否符合项目和合同要求。</w:t>
      </w:r>
    </w:p>
    <w:p w14:paraId="06CE40EF" w14:textId="77777777" w:rsidR="008C6A88" w:rsidRPr="00676A66" w:rsidRDefault="008C6A88" w:rsidP="008C6A88">
      <w:pPr>
        <w:pStyle w:val="a3"/>
        <w:snapToGrid w:val="0"/>
        <w:spacing w:line="360" w:lineRule="auto"/>
        <w:ind w:firstLineChars="200" w:firstLine="480"/>
        <w:jc w:val="both"/>
        <w:rPr>
          <w:rFonts w:ascii="Times New Roman" w:eastAsia="FangSong_GB2312"/>
          <w:sz w:val="24"/>
          <w:szCs w:val="24"/>
          <w:lang w:val="ru-RU"/>
        </w:rPr>
      </w:pPr>
      <w:r w:rsidRPr="00676A66">
        <w:rPr>
          <w:rFonts w:ascii="Times New Roman" w:eastAsia="FangSong_GB2312"/>
          <w:sz w:val="24"/>
          <w:szCs w:val="24"/>
          <w:lang w:val="ru-RU"/>
        </w:rPr>
        <w:t>4.10 Оценивает соответствие временных сооружений, складов и мелкой техники проектным и контрактным условиям.</w:t>
      </w:r>
    </w:p>
    <w:p w14:paraId="45D02CBB" w14:textId="70F7E64C"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4.11 审查承包商关于延长施工期限、额外或不可预见的工作和费用的申诉，并向客户提供建议。</w:t>
      </w:r>
    </w:p>
    <w:p w14:paraId="714AE825" w14:textId="491F8115" w:rsidR="008C6A88" w:rsidRPr="008C6A88" w:rsidRDefault="008C6A88" w:rsidP="008C6A88">
      <w:pPr>
        <w:pStyle w:val="a3"/>
        <w:snapToGrid w:val="0"/>
        <w:spacing w:line="360" w:lineRule="auto"/>
        <w:ind w:firstLineChars="200" w:firstLine="480"/>
        <w:jc w:val="both"/>
        <w:rPr>
          <w:rFonts w:ascii="Times New Roman" w:eastAsia="FangSong_GB2312"/>
          <w:sz w:val="24"/>
          <w:szCs w:val="24"/>
          <w:lang w:val="ru-RU"/>
        </w:rPr>
      </w:pPr>
      <w:r w:rsidRPr="008C6A88">
        <w:rPr>
          <w:rFonts w:ascii="Times New Roman" w:eastAsia="FangSong_GB2312"/>
          <w:sz w:val="24"/>
          <w:szCs w:val="24"/>
          <w:lang w:val="ru-RU"/>
        </w:rPr>
        <w:t>4.11 Анализирует обоснованность претензий подрядчика на продление сроков или дополнительные расходы, предоставляет рекомендации заказчику.</w:t>
      </w:r>
    </w:p>
    <w:p w14:paraId="5E50ED28" w14:textId="0F06ED23"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4.12 根据批准的预算评估已完成工作的量和价值，并提交客户以便支付或与承包商结算。</w:t>
      </w:r>
    </w:p>
    <w:p w14:paraId="17C411B6" w14:textId="6D3EEAC8" w:rsidR="008C6A88" w:rsidRPr="008C6A88" w:rsidRDefault="008C6A88" w:rsidP="008C6A88">
      <w:pPr>
        <w:pStyle w:val="a3"/>
        <w:snapToGrid w:val="0"/>
        <w:spacing w:line="360" w:lineRule="auto"/>
        <w:ind w:firstLineChars="200" w:firstLine="480"/>
        <w:jc w:val="both"/>
        <w:rPr>
          <w:rFonts w:ascii="Times New Roman" w:eastAsia="FangSong_GB2312"/>
          <w:sz w:val="24"/>
          <w:szCs w:val="24"/>
          <w:lang w:val="ru-RU"/>
        </w:rPr>
      </w:pPr>
      <w:r w:rsidRPr="008C6A88">
        <w:rPr>
          <w:rFonts w:ascii="Times New Roman" w:eastAsia="FangSong_GB2312"/>
          <w:sz w:val="24"/>
          <w:szCs w:val="24"/>
          <w:lang w:val="ru-RU"/>
        </w:rPr>
        <w:t>4.12 Оценивает объем и стоимость выполненных работ по утвержденному бюджету, предоставляет данные для оплаты.</w:t>
      </w:r>
    </w:p>
    <w:p w14:paraId="61A6EE99" w14:textId="2D76CFFA"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lastRenderedPageBreak/>
        <w:t>4.13 向客户定期报告项目实施进展、承包商的活动、工作质量、已使用的预算资金以及未来的预测。</w:t>
      </w:r>
    </w:p>
    <w:p w14:paraId="42158861" w14:textId="416E21F1" w:rsidR="008C6A88" w:rsidRPr="008C6A88" w:rsidRDefault="008C6A88" w:rsidP="008C6A88">
      <w:pPr>
        <w:pStyle w:val="a3"/>
        <w:snapToGrid w:val="0"/>
        <w:spacing w:line="360" w:lineRule="auto"/>
        <w:ind w:firstLineChars="200" w:firstLine="480"/>
        <w:jc w:val="both"/>
        <w:rPr>
          <w:rFonts w:ascii="Times New Roman" w:eastAsia="FangSong_GB2312"/>
          <w:sz w:val="24"/>
          <w:szCs w:val="24"/>
          <w:lang w:val="ru-RU"/>
        </w:rPr>
      </w:pPr>
      <w:r w:rsidRPr="008C6A88">
        <w:rPr>
          <w:rFonts w:ascii="Times New Roman" w:eastAsia="FangSong_GB2312"/>
          <w:sz w:val="24"/>
          <w:szCs w:val="24"/>
          <w:lang w:val="ru-RU"/>
        </w:rPr>
        <w:t>4.13 Информирует заказчика о ходе реализации проекта, использовании бюджета и дальнейших перспективах.</w:t>
      </w:r>
    </w:p>
    <w:p w14:paraId="5C1C3FF8" w14:textId="4361DE95"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4.14 向客户通报可能在合同执行过程中出现的问题，并提供建议。</w:t>
      </w:r>
    </w:p>
    <w:p w14:paraId="1CA4D5B2" w14:textId="08B7186A" w:rsidR="008C6A88" w:rsidRPr="008C6A88" w:rsidRDefault="008C6A88" w:rsidP="008C6A88">
      <w:pPr>
        <w:pStyle w:val="a3"/>
        <w:snapToGrid w:val="0"/>
        <w:spacing w:line="360" w:lineRule="auto"/>
        <w:ind w:firstLineChars="200" w:firstLine="480"/>
        <w:jc w:val="both"/>
        <w:rPr>
          <w:rFonts w:ascii="Times New Roman" w:eastAsia="FangSong_GB2312"/>
          <w:sz w:val="24"/>
          <w:szCs w:val="24"/>
          <w:lang w:val="ru-RU"/>
        </w:rPr>
      </w:pPr>
      <w:r w:rsidRPr="008C6A88">
        <w:rPr>
          <w:rFonts w:ascii="Times New Roman" w:eastAsia="FangSong_GB2312"/>
          <w:sz w:val="24"/>
          <w:szCs w:val="24"/>
          <w:lang w:val="ru-RU"/>
        </w:rPr>
        <w:t>4.14 Сообщает о возможных проблемах при исполнении контракта, предлагает решения.</w:t>
      </w:r>
    </w:p>
    <w:p w14:paraId="42CEE582" w14:textId="52801995"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4.15 向客户提交项目中必要的变更建议，确保工程按时完成，包括合同价格和建设完成时间的建议，准备所有与批准变更相关的文件。</w:t>
      </w:r>
    </w:p>
    <w:p w14:paraId="1762558E" w14:textId="598E4231" w:rsidR="008C6A88" w:rsidRPr="008C6A88" w:rsidRDefault="008C6A88" w:rsidP="008C6A88">
      <w:pPr>
        <w:pStyle w:val="a3"/>
        <w:snapToGrid w:val="0"/>
        <w:spacing w:line="360" w:lineRule="auto"/>
        <w:ind w:firstLineChars="200" w:firstLine="480"/>
        <w:jc w:val="both"/>
        <w:rPr>
          <w:rFonts w:ascii="Times New Roman" w:eastAsia="FangSong_GB2312"/>
          <w:sz w:val="24"/>
          <w:szCs w:val="24"/>
          <w:lang w:val="ru-RU"/>
        </w:rPr>
      </w:pPr>
      <w:r w:rsidRPr="008C6A88">
        <w:rPr>
          <w:rFonts w:ascii="Times New Roman" w:eastAsia="FangSong_GB2312"/>
          <w:sz w:val="24"/>
          <w:szCs w:val="24"/>
          <w:lang w:val="ru-RU"/>
        </w:rPr>
        <w:t>4.15 Готовит предложения по изменениям в проект, направленным на своевременное завершение работ, включая корректировку цены и сроков, оформляет необходимые документы.</w:t>
      </w:r>
    </w:p>
    <w:p w14:paraId="164792F5" w14:textId="5B80ED7F"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4.16 确保在承包商施工期间，项目现场有其授权员工，能够提供必要的指示。</w:t>
      </w:r>
    </w:p>
    <w:p w14:paraId="7C23F906" w14:textId="4FB1E1FE" w:rsidR="008C6A88" w:rsidRPr="008C6A88" w:rsidRDefault="008C6A88" w:rsidP="008C6A88">
      <w:pPr>
        <w:pStyle w:val="a3"/>
        <w:snapToGrid w:val="0"/>
        <w:spacing w:line="360" w:lineRule="auto"/>
        <w:ind w:firstLineChars="200" w:firstLine="480"/>
        <w:jc w:val="both"/>
        <w:rPr>
          <w:rFonts w:ascii="Times New Roman" w:eastAsia="FangSong_GB2312"/>
          <w:sz w:val="24"/>
          <w:szCs w:val="24"/>
          <w:lang w:val="ru-RU"/>
        </w:rPr>
      </w:pPr>
      <w:r w:rsidRPr="008C6A88">
        <w:rPr>
          <w:rFonts w:ascii="Times New Roman" w:eastAsia="FangSong_GB2312"/>
          <w:sz w:val="24"/>
          <w:szCs w:val="24"/>
          <w:lang w:val="ru-RU"/>
        </w:rPr>
        <w:t>4.16 Обеспечивает наличие уполномоченного персонала подрядчика на объекте, способного выполнять указания.</w:t>
      </w:r>
    </w:p>
    <w:p w14:paraId="52DD759A" w14:textId="25614574"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4.17 向承包商提供及时的帮助并发出必要的指示，解决与合同履行、材料和产品质量评估、基准工作和测量作业相关的所有问题。</w:t>
      </w:r>
    </w:p>
    <w:p w14:paraId="1FB231C8" w14:textId="087E7642" w:rsidR="008C6A88" w:rsidRPr="008C6A88" w:rsidRDefault="008C6A88" w:rsidP="008C6A88">
      <w:pPr>
        <w:pStyle w:val="a3"/>
        <w:snapToGrid w:val="0"/>
        <w:spacing w:line="360" w:lineRule="auto"/>
        <w:ind w:firstLineChars="200" w:firstLine="480"/>
        <w:jc w:val="both"/>
        <w:rPr>
          <w:rFonts w:ascii="Times New Roman" w:eastAsia="FangSong_GB2312"/>
          <w:sz w:val="24"/>
          <w:szCs w:val="24"/>
          <w:lang w:val="ru-RU"/>
        </w:rPr>
      </w:pPr>
      <w:r w:rsidRPr="008C6A88">
        <w:rPr>
          <w:rFonts w:ascii="Times New Roman" w:eastAsia="FangSong_GB2312"/>
          <w:sz w:val="24"/>
          <w:szCs w:val="24"/>
          <w:lang w:val="ru-RU"/>
        </w:rPr>
        <w:t>4.17 Предоставляет подрядчику необходимую информацию и инструкции по вопросам контракта, качества материалов, геодезических измерений и др.</w:t>
      </w:r>
    </w:p>
    <w:p w14:paraId="14F5826B" w14:textId="791A12BD"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4.18 确保技术报告和汇总的准备与批准，及时记录施工进度。</w:t>
      </w:r>
    </w:p>
    <w:p w14:paraId="784DC81B" w14:textId="6350596B" w:rsidR="008C6A88" w:rsidRPr="008C6A88" w:rsidRDefault="008C6A88" w:rsidP="008C6A88">
      <w:pPr>
        <w:pStyle w:val="a3"/>
        <w:snapToGrid w:val="0"/>
        <w:spacing w:line="360" w:lineRule="auto"/>
        <w:ind w:firstLineChars="200" w:firstLine="480"/>
        <w:jc w:val="both"/>
        <w:rPr>
          <w:rFonts w:ascii="Times New Roman" w:eastAsia="FangSong_GB2312"/>
          <w:sz w:val="24"/>
          <w:szCs w:val="24"/>
          <w:lang w:val="ru-RU"/>
        </w:rPr>
      </w:pPr>
      <w:r w:rsidRPr="008C6A88">
        <w:rPr>
          <w:rFonts w:ascii="Times New Roman" w:eastAsia="FangSong_GB2312"/>
          <w:sz w:val="24"/>
          <w:szCs w:val="24"/>
          <w:lang w:val="ru-RU"/>
        </w:rPr>
        <w:t>4.18 Контролирует подготовку технической отчетности и фиксирует ход строительства.</w:t>
      </w:r>
    </w:p>
    <w:p w14:paraId="299904CF" w14:textId="32979201"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4.19 对承包商完成的基准工作进行检查。</w:t>
      </w:r>
    </w:p>
    <w:p w14:paraId="7BC8F0CC" w14:textId="3E1664BB" w:rsidR="008C6A88" w:rsidRPr="00676A66" w:rsidRDefault="008C6A88">
      <w:pPr>
        <w:pStyle w:val="a3"/>
        <w:snapToGrid w:val="0"/>
        <w:spacing w:line="360" w:lineRule="auto"/>
        <w:ind w:firstLineChars="200" w:firstLine="480"/>
        <w:rPr>
          <w:rFonts w:ascii="Times New Roman" w:eastAsia="FangSong_GB2312"/>
          <w:sz w:val="24"/>
          <w:szCs w:val="24"/>
        </w:rPr>
      </w:pPr>
      <w:r w:rsidRPr="00676A66">
        <w:rPr>
          <w:rFonts w:ascii="Times New Roman" w:eastAsia="FangSong_GB2312"/>
          <w:sz w:val="24"/>
          <w:szCs w:val="24"/>
        </w:rPr>
        <w:t xml:space="preserve">4.19 </w:t>
      </w:r>
      <w:proofErr w:type="spellStart"/>
      <w:r w:rsidR="00676A66" w:rsidRPr="00676A66">
        <w:rPr>
          <w:rFonts w:ascii="Times New Roman" w:eastAsia="FangSong_GB2312"/>
          <w:sz w:val="24"/>
          <w:szCs w:val="24"/>
        </w:rPr>
        <w:t>Проверяет</w:t>
      </w:r>
      <w:proofErr w:type="spellEnd"/>
      <w:r w:rsidR="00676A66" w:rsidRPr="00676A66">
        <w:rPr>
          <w:rFonts w:ascii="Times New Roman" w:eastAsia="FangSong_GB2312"/>
          <w:sz w:val="24"/>
          <w:szCs w:val="24"/>
        </w:rPr>
        <w:t xml:space="preserve"> </w:t>
      </w:r>
      <w:proofErr w:type="spellStart"/>
      <w:r w:rsidR="00676A66" w:rsidRPr="00676A66">
        <w:rPr>
          <w:rFonts w:ascii="Times New Roman" w:eastAsia="FangSong_GB2312"/>
          <w:sz w:val="24"/>
          <w:szCs w:val="24"/>
        </w:rPr>
        <w:t>работы</w:t>
      </w:r>
      <w:proofErr w:type="spellEnd"/>
      <w:r w:rsidR="00676A66" w:rsidRPr="00676A66">
        <w:rPr>
          <w:rFonts w:ascii="Times New Roman" w:eastAsia="FangSong_GB2312"/>
          <w:sz w:val="24"/>
          <w:szCs w:val="24"/>
        </w:rPr>
        <w:t xml:space="preserve">, </w:t>
      </w:r>
      <w:proofErr w:type="spellStart"/>
      <w:r w:rsidR="00676A66" w:rsidRPr="00676A66">
        <w:rPr>
          <w:rFonts w:ascii="Times New Roman" w:eastAsia="FangSong_GB2312"/>
          <w:sz w:val="24"/>
          <w:szCs w:val="24"/>
        </w:rPr>
        <w:t>выполненные</w:t>
      </w:r>
      <w:proofErr w:type="spellEnd"/>
      <w:r w:rsidR="00676A66" w:rsidRPr="00676A66">
        <w:rPr>
          <w:rFonts w:ascii="Times New Roman" w:eastAsia="FangSong_GB2312"/>
          <w:sz w:val="24"/>
          <w:szCs w:val="24"/>
        </w:rPr>
        <w:t xml:space="preserve"> </w:t>
      </w:r>
      <w:proofErr w:type="spellStart"/>
      <w:r w:rsidR="00676A66" w:rsidRPr="00676A66">
        <w:rPr>
          <w:rFonts w:ascii="Times New Roman" w:eastAsia="FangSong_GB2312"/>
          <w:sz w:val="24"/>
          <w:szCs w:val="24"/>
        </w:rPr>
        <w:t>подрядчиком</w:t>
      </w:r>
      <w:proofErr w:type="spellEnd"/>
      <w:r w:rsidR="00676A66" w:rsidRPr="00676A66">
        <w:rPr>
          <w:rFonts w:ascii="Times New Roman" w:eastAsia="FangSong_GB2312"/>
          <w:sz w:val="24"/>
          <w:szCs w:val="24"/>
        </w:rPr>
        <w:t>.</w:t>
      </w:r>
    </w:p>
    <w:p w14:paraId="6E5A4D0B" w14:textId="58EF1085"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4.20 定期和最终测量已完成的工作量，并提供关于其符合承包商报告的结论。</w:t>
      </w:r>
    </w:p>
    <w:p w14:paraId="66599275" w14:textId="23C78257" w:rsidR="005E0408" w:rsidRPr="00676A66" w:rsidRDefault="005E0408" w:rsidP="005E0408">
      <w:pPr>
        <w:pStyle w:val="a3"/>
        <w:snapToGrid w:val="0"/>
        <w:spacing w:line="360" w:lineRule="auto"/>
        <w:ind w:firstLineChars="200" w:firstLine="480"/>
        <w:jc w:val="both"/>
        <w:rPr>
          <w:rFonts w:ascii="Times New Roman" w:eastAsia="FangSong_GB2312"/>
          <w:sz w:val="24"/>
          <w:szCs w:val="24"/>
        </w:rPr>
      </w:pPr>
      <w:r w:rsidRPr="00676A66">
        <w:rPr>
          <w:rFonts w:ascii="Times New Roman" w:eastAsia="FangSong_GB2312"/>
          <w:sz w:val="24"/>
          <w:szCs w:val="24"/>
        </w:rPr>
        <w:lastRenderedPageBreak/>
        <w:t xml:space="preserve">4.20 </w:t>
      </w:r>
      <w:r w:rsidRPr="005E0408">
        <w:rPr>
          <w:rFonts w:ascii="Times New Roman" w:eastAsia="FangSong_GB2312"/>
          <w:sz w:val="24"/>
          <w:szCs w:val="24"/>
          <w:lang w:val="ru-RU"/>
        </w:rPr>
        <w:t>Выполняет</w:t>
      </w:r>
      <w:r w:rsidRPr="00676A66">
        <w:rPr>
          <w:rFonts w:ascii="Times New Roman" w:eastAsia="FangSong_GB2312"/>
          <w:sz w:val="24"/>
          <w:szCs w:val="24"/>
        </w:rPr>
        <w:t xml:space="preserve"> </w:t>
      </w:r>
      <w:r w:rsidRPr="005E0408">
        <w:rPr>
          <w:rFonts w:ascii="Times New Roman" w:eastAsia="FangSong_GB2312"/>
          <w:sz w:val="24"/>
          <w:szCs w:val="24"/>
          <w:lang w:val="ru-RU"/>
        </w:rPr>
        <w:t>периодические</w:t>
      </w:r>
      <w:r w:rsidRPr="00676A66">
        <w:rPr>
          <w:rFonts w:ascii="Times New Roman" w:eastAsia="FangSong_GB2312"/>
          <w:sz w:val="24"/>
          <w:szCs w:val="24"/>
        </w:rPr>
        <w:t xml:space="preserve"> </w:t>
      </w:r>
      <w:r w:rsidRPr="005E0408">
        <w:rPr>
          <w:rFonts w:ascii="Times New Roman" w:eastAsia="FangSong_GB2312"/>
          <w:sz w:val="24"/>
          <w:szCs w:val="24"/>
          <w:lang w:val="ru-RU"/>
        </w:rPr>
        <w:t>и</w:t>
      </w:r>
      <w:r w:rsidRPr="00676A66">
        <w:rPr>
          <w:rFonts w:ascii="Times New Roman" w:eastAsia="FangSong_GB2312"/>
          <w:sz w:val="24"/>
          <w:szCs w:val="24"/>
        </w:rPr>
        <w:t xml:space="preserve"> </w:t>
      </w:r>
      <w:r w:rsidRPr="005E0408">
        <w:rPr>
          <w:rFonts w:ascii="Times New Roman" w:eastAsia="FangSong_GB2312"/>
          <w:sz w:val="24"/>
          <w:szCs w:val="24"/>
          <w:lang w:val="ru-RU"/>
        </w:rPr>
        <w:t>финальные</w:t>
      </w:r>
      <w:r w:rsidRPr="00676A66">
        <w:rPr>
          <w:rFonts w:ascii="Times New Roman" w:eastAsia="FangSong_GB2312"/>
          <w:sz w:val="24"/>
          <w:szCs w:val="24"/>
        </w:rPr>
        <w:t xml:space="preserve"> </w:t>
      </w:r>
      <w:r w:rsidRPr="005E0408">
        <w:rPr>
          <w:rFonts w:ascii="Times New Roman" w:eastAsia="FangSong_GB2312"/>
          <w:sz w:val="24"/>
          <w:szCs w:val="24"/>
          <w:lang w:val="ru-RU"/>
        </w:rPr>
        <w:t>замеры</w:t>
      </w:r>
      <w:r w:rsidRPr="00676A66">
        <w:rPr>
          <w:rFonts w:ascii="Times New Roman" w:eastAsia="FangSong_GB2312"/>
          <w:sz w:val="24"/>
          <w:szCs w:val="24"/>
        </w:rPr>
        <w:t xml:space="preserve"> </w:t>
      </w:r>
      <w:r w:rsidRPr="005E0408">
        <w:rPr>
          <w:rFonts w:ascii="Times New Roman" w:eastAsia="FangSong_GB2312"/>
          <w:sz w:val="24"/>
          <w:szCs w:val="24"/>
          <w:lang w:val="ru-RU"/>
        </w:rPr>
        <w:t>объемов</w:t>
      </w:r>
      <w:r w:rsidRPr="00676A66">
        <w:rPr>
          <w:rFonts w:ascii="Times New Roman" w:eastAsia="FangSong_GB2312"/>
          <w:sz w:val="24"/>
          <w:szCs w:val="24"/>
        </w:rPr>
        <w:t xml:space="preserve"> </w:t>
      </w:r>
      <w:r w:rsidRPr="005E0408">
        <w:rPr>
          <w:rFonts w:ascii="Times New Roman" w:eastAsia="FangSong_GB2312"/>
          <w:sz w:val="24"/>
          <w:szCs w:val="24"/>
          <w:lang w:val="ru-RU"/>
        </w:rPr>
        <w:t>работ</w:t>
      </w:r>
      <w:r w:rsidRPr="00676A66">
        <w:rPr>
          <w:rFonts w:ascii="Times New Roman" w:eastAsia="FangSong_GB2312"/>
          <w:sz w:val="24"/>
          <w:szCs w:val="24"/>
        </w:rPr>
        <w:t xml:space="preserve">, </w:t>
      </w:r>
      <w:r w:rsidRPr="005E0408">
        <w:rPr>
          <w:rFonts w:ascii="Times New Roman" w:eastAsia="FangSong_GB2312"/>
          <w:sz w:val="24"/>
          <w:szCs w:val="24"/>
          <w:lang w:val="ru-RU"/>
        </w:rPr>
        <w:t>подтверждает</w:t>
      </w:r>
      <w:r w:rsidRPr="00676A66">
        <w:rPr>
          <w:rFonts w:ascii="Times New Roman" w:eastAsia="FangSong_GB2312"/>
          <w:sz w:val="24"/>
          <w:szCs w:val="24"/>
        </w:rPr>
        <w:t xml:space="preserve"> </w:t>
      </w:r>
      <w:r w:rsidRPr="005E0408">
        <w:rPr>
          <w:rFonts w:ascii="Times New Roman" w:eastAsia="FangSong_GB2312"/>
          <w:sz w:val="24"/>
          <w:szCs w:val="24"/>
          <w:lang w:val="ru-RU"/>
        </w:rPr>
        <w:t>их</w:t>
      </w:r>
      <w:r w:rsidRPr="00676A66">
        <w:rPr>
          <w:rFonts w:ascii="Times New Roman" w:eastAsia="FangSong_GB2312"/>
          <w:sz w:val="24"/>
          <w:szCs w:val="24"/>
        </w:rPr>
        <w:t xml:space="preserve"> </w:t>
      </w:r>
      <w:r w:rsidRPr="005E0408">
        <w:rPr>
          <w:rFonts w:ascii="Times New Roman" w:eastAsia="FangSong_GB2312"/>
          <w:sz w:val="24"/>
          <w:szCs w:val="24"/>
          <w:lang w:val="ru-RU"/>
        </w:rPr>
        <w:t>соответствие</w:t>
      </w:r>
      <w:r w:rsidRPr="00676A66">
        <w:rPr>
          <w:rFonts w:ascii="Times New Roman" w:eastAsia="FangSong_GB2312"/>
          <w:sz w:val="24"/>
          <w:szCs w:val="24"/>
        </w:rPr>
        <w:t xml:space="preserve"> </w:t>
      </w:r>
      <w:r w:rsidRPr="005E0408">
        <w:rPr>
          <w:rFonts w:ascii="Times New Roman" w:eastAsia="FangSong_GB2312"/>
          <w:sz w:val="24"/>
          <w:szCs w:val="24"/>
          <w:lang w:val="ru-RU"/>
        </w:rPr>
        <w:t>отчетам</w:t>
      </w:r>
      <w:r w:rsidRPr="00676A66">
        <w:rPr>
          <w:rFonts w:ascii="Times New Roman" w:eastAsia="FangSong_GB2312"/>
          <w:sz w:val="24"/>
          <w:szCs w:val="24"/>
        </w:rPr>
        <w:t xml:space="preserve"> </w:t>
      </w:r>
      <w:r w:rsidRPr="005E0408">
        <w:rPr>
          <w:rFonts w:ascii="Times New Roman" w:eastAsia="FangSong_GB2312"/>
          <w:sz w:val="24"/>
          <w:szCs w:val="24"/>
          <w:lang w:val="ru-RU"/>
        </w:rPr>
        <w:t>подрядчика</w:t>
      </w:r>
      <w:r w:rsidRPr="00676A66">
        <w:rPr>
          <w:rFonts w:ascii="Times New Roman" w:eastAsia="FangSong_GB2312"/>
          <w:sz w:val="24"/>
          <w:szCs w:val="24"/>
        </w:rPr>
        <w:t>.</w:t>
      </w:r>
    </w:p>
    <w:p w14:paraId="194A82A7" w14:textId="6A567A8C"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4.21 确保所有材料、结构、设备的保修文件和证书的接收与保管，并在项目完成后移交给客户。</w:t>
      </w:r>
    </w:p>
    <w:p w14:paraId="12A84606" w14:textId="1CBC4B4E" w:rsidR="005E0408" w:rsidRPr="005E0408" w:rsidRDefault="005E0408" w:rsidP="005E0408">
      <w:pPr>
        <w:pStyle w:val="a3"/>
        <w:snapToGrid w:val="0"/>
        <w:spacing w:line="360" w:lineRule="auto"/>
        <w:ind w:firstLineChars="200" w:firstLine="480"/>
        <w:jc w:val="both"/>
        <w:rPr>
          <w:rFonts w:ascii="Times New Roman" w:eastAsia="FangSong_GB2312"/>
          <w:sz w:val="24"/>
          <w:szCs w:val="24"/>
          <w:lang w:val="ru-RU"/>
        </w:rPr>
      </w:pPr>
      <w:r w:rsidRPr="005E0408">
        <w:rPr>
          <w:rFonts w:ascii="Times New Roman" w:eastAsia="FangSong_GB2312"/>
          <w:sz w:val="24"/>
          <w:szCs w:val="24"/>
          <w:lang w:val="ru-RU"/>
        </w:rPr>
        <w:t>4.21 Обеспечивает сбор, хранение и передачу заказчику гарантийных документов и сертификатов на материалы, конструкции и оборудование.</w:t>
      </w:r>
    </w:p>
    <w:p w14:paraId="5A830A9F" w14:textId="63B2DE79"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4.22 在发现违反技术规程、偏离项目、使用不合格建筑材料的情况下，经报告客户后采取暂停工作方式，直到消除缺陷和违规行为。</w:t>
      </w:r>
    </w:p>
    <w:p w14:paraId="600DB820" w14:textId="4D35DF2D" w:rsidR="005E0408" w:rsidRPr="005E0408" w:rsidRDefault="005E0408" w:rsidP="005E0408">
      <w:pPr>
        <w:pStyle w:val="a3"/>
        <w:snapToGrid w:val="0"/>
        <w:spacing w:line="360" w:lineRule="auto"/>
        <w:ind w:firstLineChars="200" w:firstLine="480"/>
        <w:jc w:val="both"/>
        <w:rPr>
          <w:rFonts w:ascii="Times New Roman" w:eastAsia="FangSong_GB2312"/>
          <w:sz w:val="24"/>
          <w:szCs w:val="24"/>
          <w:lang w:val="ru-RU"/>
        </w:rPr>
      </w:pPr>
      <w:r w:rsidRPr="005E0408">
        <w:rPr>
          <w:rFonts w:ascii="Times New Roman" w:eastAsia="FangSong_GB2312"/>
          <w:sz w:val="24"/>
          <w:szCs w:val="24"/>
          <w:lang w:val="ru-RU"/>
        </w:rPr>
        <w:t>4.22 При выявлении нарушений технологии, отклонений от проекта или применения некачественных материалов, информирует заказчика и при необходимости приостанавливает работы до устранения недостатков.</w:t>
      </w:r>
    </w:p>
    <w:p w14:paraId="703B5A50" w14:textId="19DA4A01"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4.22.1 要求承包商进行重复测试或工作和材料的专家评估</w:t>
      </w:r>
    </w:p>
    <w:p w14:paraId="6655D58A" w14:textId="2963D0D7" w:rsidR="005E0408" w:rsidRPr="005E0408" w:rsidRDefault="005E0408" w:rsidP="005E0408">
      <w:pPr>
        <w:pStyle w:val="a3"/>
        <w:snapToGrid w:val="0"/>
        <w:spacing w:line="360" w:lineRule="auto"/>
        <w:rPr>
          <w:rFonts w:ascii="Times New Roman" w:eastAsia="FangSong_GB2312"/>
          <w:sz w:val="24"/>
          <w:szCs w:val="24"/>
          <w:lang w:val="ru-RU"/>
        </w:rPr>
      </w:pPr>
      <w:r>
        <w:rPr>
          <w:rFonts w:ascii="Times New Roman" w:eastAsia="FangSong_GB2312"/>
          <w:sz w:val="24"/>
          <w:szCs w:val="24"/>
          <w:lang w:val="ru-RU"/>
        </w:rPr>
        <w:tab/>
      </w:r>
      <w:r w:rsidRPr="005E0408">
        <w:rPr>
          <w:rFonts w:ascii="Times New Roman" w:eastAsia="FangSong_GB2312"/>
          <w:sz w:val="24"/>
          <w:szCs w:val="24"/>
          <w:lang w:val="ru-RU"/>
        </w:rPr>
        <w:t>4.22.1 Требует повторных испытаний или независимой оценки материалов и работ.</w:t>
      </w:r>
    </w:p>
    <w:p w14:paraId="3004A620" w14:textId="5A64BBD1" w:rsidR="000D0630" w:rsidRDefault="00AE4E1C" w:rsidP="005E0408">
      <w:pPr>
        <w:pStyle w:val="a3"/>
        <w:snapToGrid w:val="0"/>
        <w:spacing w:line="360" w:lineRule="auto"/>
        <w:ind w:firstLineChars="200" w:firstLine="560"/>
        <w:jc w:val="both"/>
        <w:rPr>
          <w:rFonts w:ascii="FangSong_GB2312" w:eastAsia="FangSong_GB2312" w:hAnsi="FangSong_GB2312" w:cs="FangSong_GB2312"/>
          <w:szCs w:val="28"/>
        </w:rPr>
      </w:pPr>
      <w:r>
        <w:rPr>
          <w:rFonts w:ascii="FangSong_GB2312" w:eastAsia="FangSong_GB2312" w:hAnsi="FangSong_GB2312" w:cs="FangSong_GB2312" w:hint="eastAsia"/>
          <w:szCs w:val="28"/>
        </w:rPr>
        <w:t>4.22.2 向客户提供关于排除经常偏离项目、违反工作规则和违反技术规范要求的承包商工作的建议</w:t>
      </w:r>
    </w:p>
    <w:p w14:paraId="65862015" w14:textId="29A9BD42" w:rsidR="005E0408" w:rsidRPr="005E0408" w:rsidRDefault="005E0408" w:rsidP="005E0408">
      <w:pPr>
        <w:pStyle w:val="a3"/>
        <w:snapToGrid w:val="0"/>
        <w:spacing w:line="360" w:lineRule="auto"/>
        <w:ind w:firstLineChars="200" w:firstLine="480"/>
        <w:jc w:val="both"/>
        <w:rPr>
          <w:rFonts w:ascii="Times New Roman" w:eastAsia="FangSong_GB2312"/>
          <w:sz w:val="24"/>
          <w:szCs w:val="24"/>
          <w:lang w:val="ru-RU"/>
        </w:rPr>
      </w:pPr>
      <w:r w:rsidRPr="005E0408">
        <w:rPr>
          <w:rFonts w:ascii="Times New Roman" w:eastAsia="FangSong_GB2312"/>
          <w:sz w:val="24"/>
          <w:szCs w:val="24"/>
          <w:lang w:val="ru-RU"/>
        </w:rPr>
        <w:t>4.22.2 Предоставляет рекомендации по исключению нарушений со стороны подрядчика.</w:t>
      </w:r>
    </w:p>
    <w:p w14:paraId="3D65E53A" w14:textId="0EBF2213"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4.22.3 向客户提供修改支付文件的建议或从验收工作中排除不符合规范和设计文件的工作量成本的建议。</w:t>
      </w:r>
    </w:p>
    <w:p w14:paraId="558AF3A4" w14:textId="3FEEE56D" w:rsidR="005E0408" w:rsidRPr="005E0408" w:rsidRDefault="005E0408" w:rsidP="005E0408">
      <w:pPr>
        <w:pStyle w:val="a3"/>
        <w:snapToGrid w:val="0"/>
        <w:spacing w:line="360" w:lineRule="auto"/>
        <w:ind w:firstLineChars="200" w:firstLine="480"/>
        <w:jc w:val="both"/>
        <w:rPr>
          <w:rFonts w:ascii="Times New Roman" w:eastAsia="FangSong_GB2312"/>
          <w:sz w:val="24"/>
          <w:szCs w:val="24"/>
          <w:lang w:val="ru-RU"/>
        </w:rPr>
      </w:pPr>
      <w:r w:rsidRPr="005E0408">
        <w:rPr>
          <w:rFonts w:ascii="Times New Roman" w:eastAsia="FangSong_GB2312"/>
          <w:sz w:val="24"/>
          <w:szCs w:val="24"/>
          <w:lang w:val="ru-RU"/>
        </w:rPr>
        <w:t>4.22.3 Предлагает изменения в платежные документы или исключение невыполненных/некачественных работ из актов приемки.</w:t>
      </w:r>
    </w:p>
    <w:p w14:paraId="0917C67A" w14:textId="754F9A26"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4.22.4 向承包商管理层提出消除缺陷及其原因的建议</w:t>
      </w:r>
    </w:p>
    <w:p w14:paraId="09D9A00A" w14:textId="0A54921A" w:rsidR="005E0408" w:rsidRPr="005E0408" w:rsidRDefault="005E0408" w:rsidP="005E0408">
      <w:pPr>
        <w:pStyle w:val="a3"/>
        <w:snapToGrid w:val="0"/>
        <w:spacing w:line="360" w:lineRule="auto"/>
        <w:ind w:firstLineChars="200" w:firstLine="480"/>
        <w:jc w:val="both"/>
        <w:rPr>
          <w:rFonts w:ascii="Times New Roman" w:eastAsia="FangSong_GB2312"/>
          <w:sz w:val="24"/>
          <w:szCs w:val="24"/>
          <w:lang w:val="ru-RU"/>
        </w:rPr>
      </w:pPr>
      <w:r w:rsidRPr="005E0408">
        <w:rPr>
          <w:rFonts w:ascii="Times New Roman" w:eastAsia="FangSong_GB2312"/>
          <w:sz w:val="24"/>
          <w:szCs w:val="24"/>
          <w:lang w:val="ru-RU"/>
        </w:rPr>
        <w:t>4.22.4 Направляет руководству подрядчика рекомендации по устранению дефектов и их причин.</w:t>
      </w:r>
    </w:p>
    <w:p w14:paraId="7025F914" w14:textId="17F0823B" w:rsidR="000D0630" w:rsidRDefault="00AE4E1C" w:rsidP="005E0408">
      <w:pPr>
        <w:pStyle w:val="a3"/>
        <w:snapToGrid w:val="0"/>
        <w:spacing w:line="360" w:lineRule="auto"/>
        <w:ind w:firstLineChars="200" w:firstLine="560"/>
        <w:jc w:val="both"/>
        <w:rPr>
          <w:rFonts w:ascii="FangSong_GB2312" w:eastAsia="FangSong_GB2312" w:hAnsi="FangSong_GB2312" w:cs="FangSong_GB2312"/>
          <w:szCs w:val="28"/>
        </w:rPr>
      </w:pPr>
      <w:r>
        <w:rPr>
          <w:rFonts w:ascii="FangSong_GB2312" w:eastAsia="FangSong_GB2312" w:hAnsi="FangSong_GB2312" w:cs="FangSong_GB2312" w:hint="eastAsia"/>
          <w:szCs w:val="28"/>
        </w:rPr>
        <w:t>4.22.5 对已建成的建筑物进行检查、评估，并在必要时进行测试，提出问题，确保承包商完全解决这些问题，并根据规定向客户提供接收项目投入使用的建议。</w:t>
      </w:r>
    </w:p>
    <w:p w14:paraId="00C0CDE8" w14:textId="2487883D" w:rsidR="005E0408" w:rsidRPr="005E0408" w:rsidRDefault="005E0408" w:rsidP="005E0408">
      <w:pPr>
        <w:pStyle w:val="a3"/>
        <w:snapToGrid w:val="0"/>
        <w:spacing w:line="360" w:lineRule="auto"/>
        <w:ind w:firstLineChars="200" w:firstLine="480"/>
        <w:jc w:val="both"/>
        <w:rPr>
          <w:rFonts w:ascii="Times New Roman" w:eastAsia="FangSong_GB2312"/>
          <w:sz w:val="24"/>
          <w:szCs w:val="24"/>
          <w:lang w:val="ru-RU"/>
        </w:rPr>
      </w:pPr>
      <w:r w:rsidRPr="005E0408">
        <w:rPr>
          <w:rFonts w:ascii="Times New Roman" w:eastAsia="FangSong_GB2312"/>
          <w:sz w:val="24"/>
          <w:szCs w:val="24"/>
          <w:lang w:val="ru-RU"/>
        </w:rPr>
        <w:t xml:space="preserve">4.22.5 Проводит осмотр и оценку построенных объектов, при </w:t>
      </w:r>
      <w:r w:rsidRPr="005E0408">
        <w:rPr>
          <w:rFonts w:ascii="Times New Roman" w:eastAsia="FangSong_GB2312"/>
          <w:sz w:val="24"/>
          <w:szCs w:val="24"/>
          <w:lang w:val="ru-RU"/>
        </w:rPr>
        <w:lastRenderedPageBreak/>
        <w:t>необходимости — испытания, обеспечивает устранение выявленных проблем, готовит заключение о готовности объекта к вводу в эксплуатацию.</w:t>
      </w:r>
    </w:p>
    <w:p w14:paraId="7BD16E65" w14:textId="6B144578"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4.23 检查承包商履行保修义务的情况，消除发现的缺陷，针对不合格或延迟完成的工作扣除罚款和滞纳金。</w:t>
      </w:r>
    </w:p>
    <w:p w14:paraId="03B9EDC8" w14:textId="3BF2C707" w:rsidR="005E0408" w:rsidRPr="005E0408" w:rsidRDefault="005E0408" w:rsidP="005E0408">
      <w:pPr>
        <w:pStyle w:val="a3"/>
        <w:snapToGrid w:val="0"/>
        <w:spacing w:line="360" w:lineRule="auto"/>
        <w:ind w:firstLineChars="200" w:firstLine="480"/>
        <w:jc w:val="both"/>
        <w:rPr>
          <w:rFonts w:ascii="Times New Roman" w:eastAsia="FangSong_GB2312"/>
          <w:sz w:val="24"/>
          <w:szCs w:val="24"/>
          <w:lang w:val="ru-RU"/>
        </w:rPr>
      </w:pPr>
      <w:r w:rsidRPr="005E0408">
        <w:rPr>
          <w:rFonts w:ascii="Times New Roman" w:eastAsia="FangSong_GB2312"/>
          <w:sz w:val="24"/>
          <w:szCs w:val="24"/>
          <w:lang w:val="ru-RU"/>
        </w:rPr>
        <w:t>4.23 Контролирует выполнение подрядчиком гарантийных обязательств, устранение дефектов, начисляет штрафы за некачественные или просроченные работы.</w:t>
      </w:r>
    </w:p>
    <w:p w14:paraId="2C851BE4" w14:textId="5B8A28EF"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4.24 执行合同中约定的任何其他服务，这些服务对项目的成功实施和合同履行至关重要。</w:t>
      </w:r>
    </w:p>
    <w:p w14:paraId="5E514AA4" w14:textId="5B28C0BF" w:rsidR="005E0408" w:rsidRPr="005E0408" w:rsidRDefault="005E0408">
      <w:pPr>
        <w:pStyle w:val="a3"/>
        <w:snapToGrid w:val="0"/>
        <w:spacing w:line="360" w:lineRule="auto"/>
        <w:ind w:firstLineChars="200" w:firstLine="480"/>
        <w:rPr>
          <w:rFonts w:ascii="Times New Roman" w:eastAsia="FangSong_GB2312"/>
          <w:sz w:val="24"/>
          <w:szCs w:val="24"/>
          <w:lang w:val="ru-RU"/>
        </w:rPr>
      </w:pPr>
      <w:r w:rsidRPr="005E0408">
        <w:rPr>
          <w:rFonts w:ascii="Times New Roman" w:eastAsia="FangSong_GB2312"/>
          <w:sz w:val="24"/>
          <w:szCs w:val="24"/>
          <w:lang w:val="ru-RU"/>
        </w:rPr>
        <w:t>4.24 Выполняет прочие услуги, предусмотренные контрактом, важные для успешной реализации проекта.</w:t>
      </w:r>
    </w:p>
    <w:p w14:paraId="098BD5C5" w14:textId="7CBCC614"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4.25 通知客户可能出现的或已经出现的与合同实施有关的问题，并提供建议。</w:t>
      </w:r>
    </w:p>
    <w:p w14:paraId="7107E646" w14:textId="4842DF91" w:rsidR="005E0408" w:rsidRPr="005E0408" w:rsidRDefault="005E0408">
      <w:pPr>
        <w:pStyle w:val="a3"/>
        <w:snapToGrid w:val="0"/>
        <w:spacing w:line="360" w:lineRule="auto"/>
        <w:ind w:firstLineChars="200" w:firstLine="480"/>
        <w:rPr>
          <w:rFonts w:ascii="Times New Roman" w:eastAsia="FangSong_GB2312"/>
          <w:sz w:val="24"/>
          <w:szCs w:val="24"/>
          <w:lang w:val="ru-RU"/>
        </w:rPr>
      </w:pPr>
      <w:r w:rsidRPr="005E0408">
        <w:rPr>
          <w:rFonts w:ascii="Times New Roman" w:eastAsia="FangSong_GB2312"/>
          <w:sz w:val="24"/>
          <w:szCs w:val="24"/>
          <w:lang w:val="ru-RU"/>
        </w:rPr>
        <w:t>4.25 Сообщает заказчику о возникших или потенциальных проблемах по контракту, предлагает решения.</w:t>
      </w:r>
    </w:p>
    <w:p w14:paraId="5494952C" w14:textId="7BE0B2FC"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4.26 向客户提供必要的建议，以按时完成工作，并准备所有必要文件以接受这些建议。</w:t>
      </w:r>
    </w:p>
    <w:p w14:paraId="763F6129" w14:textId="539894CE" w:rsidR="005E0408" w:rsidRPr="005E0408" w:rsidRDefault="005E0408" w:rsidP="005E0408">
      <w:pPr>
        <w:pStyle w:val="a3"/>
        <w:snapToGrid w:val="0"/>
        <w:spacing w:line="360" w:lineRule="auto"/>
        <w:ind w:firstLineChars="200" w:firstLine="480"/>
        <w:jc w:val="both"/>
        <w:rPr>
          <w:rFonts w:ascii="Times New Roman" w:eastAsia="FangSong_GB2312"/>
          <w:sz w:val="24"/>
          <w:szCs w:val="24"/>
          <w:lang w:val="ru-RU"/>
        </w:rPr>
      </w:pPr>
      <w:r w:rsidRPr="005E0408">
        <w:rPr>
          <w:rFonts w:ascii="Times New Roman" w:eastAsia="FangSong_GB2312"/>
          <w:sz w:val="24"/>
          <w:szCs w:val="24"/>
          <w:lang w:val="ru-RU"/>
        </w:rPr>
        <w:t>4.26 Предоставляет рекомендации по своевременному завершению работ, готовит необходимые документы.</w:t>
      </w:r>
    </w:p>
    <w:p w14:paraId="632B9213" w14:textId="31C9D157"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4.27 向承包商和分包商索取必要的项目执行文件，并监督其及时和正确地完成</w:t>
      </w:r>
    </w:p>
    <w:p w14:paraId="2670D0BF" w14:textId="05864B56" w:rsidR="005E0408" w:rsidRPr="005E0408" w:rsidRDefault="005E0408" w:rsidP="005E0408">
      <w:pPr>
        <w:pStyle w:val="a3"/>
        <w:snapToGrid w:val="0"/>
        <w:spacing w:line="360" w:lineRule="auto"/>
        <w:ind w:firstLineChars="200" w:firstLine="480"/>
        <w:jc w:val="both"/>
        <w:rPr>
          <w:rFonts w:ascii="Times New Roman" w:eastAsia="FangSong_GB2312"/>
          <w:sz w:val="24"/>
          <w:szCs w:val="24"/>
          <w:lang w:val="ru-RU"/>
        </w:rPr>
      </w:pPr>
      <w:r w:rsidRPr="005E0408">
        <w:rPr>
          <w:rFonts w:ascii="Times New Roman" w:eastAsia="FangSong_GB2312"/>
          <w:sz w:val="24"/>
          <w:szCs w:val="24"/>
          <w:lang w:val="ru-RU"/>
        </w:rPr>
        <w:t>4.27 Запрашивает у подрядчика и субподрядчиков необходимую проектно-техническую документацию, контролирует её полноту и своевременность.</w:t>
      </w:r>
    </w:p>
    <w:p w14:paraId="198FBB9F" w14:textId="728143E1"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4.2</w:t>
      </w:r>
      <w:r w:rsidR="005E0408">
        <w:rPr>
          <w:rFonts w:ascii="FangSong_GB2312" w:eastAsia="FangSong_GB2312" w:hAnsi="FangSong_GB2312" w:cs="FangSong_GB2312" w:hint="eastAsia"/>
          <w:szCs w:val="28"/>
        </w:rPr>
        <w:t>8</w:t>
      </w:r>
      <w:r>
        <w:rPr>
          <w:rFonts w:ascii="FangSong_GB2312" w:eastAsia="FangSong_GB2312" w:hAnsi="FangSong_GB2312" w:cs="FangSong_GB2312" w:hint="eastAsia"/>
          <w:szCs w:val="28"/>
        </w:rPr>
        <w:t xml:space="preserve"> 为客户提供相应的技术支持，协助客户对政府相关部门沟通。</w:t>
      </w:r>
    </w:p>
    <w:p w14:paraId="49A3D8F4" w14:textId="14A3C3A2" w:rsidR="005E0408" w:rsidRPr="005E0408" w:rsidRDefault="005E0408" w:rsidP="005E0408">
      <w:pPr>
        <w:pStyle w:val="a3"/>
        <w:snapToGrid w:val="0"/>
        <w:spacing w:line="360" w:lineRule="auto"/>
        <w:ind w:firstLineChars="200" w:firstLine="480"/>
        <w:jc w:val="both"/>
        <w:rPr>
          <w:rFonts w:ascii="Times New Roman" w:eastAsia="FangSong_GB2312"/>
          <w:sz w:val="24"/>
          <w:szCs w:val="24"/>
          <w:lang w:val="ru-RU"/>
        </w:rPr>
      </w:pPr>
      <w:r w:rsidRPr="005E0408">
        <w:rPr>
          <w:rFonts w:ascii="Times New Roman" w:eastAsia="FangSong_GB2312"/>
          <w:sz w:val="24"/>
          <w:szCs w:val="24"/>
          <w:lang w:val="ru-RU"/>
        </w:rPr>
        <w:t>4.28 Оказывает заказчику техническую поддержку при взаимодействии с государственными органами.</w:t>
      </w:r>
    </w:p>
    <w:p w14:paraId="3A1D78A3" w14:textId="4273DB79" w:rsidR="000D0630" w:rsidRDefault="00AE4E1C" w:rsidP="00F3638C">
      <w:pPr>
        <w:pStyle w:val="a3"/>
        <w:numPr>
          <w:ilvl w:val="0"/>
          <w:numId w:val="5"/>
        </w:numPr>
        <w:snapToGrid w:val="0"/>
        <w:spacing w:line="360" w:lineRule="auto"/>
        <w:ind w:firstLineChars="200" w:firstLine="562"/>
        <w:outlineLvl w:val="0"/>
        <w:rPr>
          <w:rFonts w:ascii="FangSong_GB2312" w:eastAsia="FangSong_GB2312" w:hAnsi="FangSong_GB2312" w:cs="FangSong_GB2312"/>
          <w:b/>
          <w:bCs/>
          <w:szCs w:val="28"/>
        </w:rPr>
      </w:pPr>
      <w:r>
        <w:rPr>
          <w:rFonts w:ascii="FangSong_GB2312" w:eastAsia="FangSong_GB2312" w:hAnsi="FangSong_GB2312" w:cs="FangSong_GB2312" w:hint="eastAsia"/>
          <w:b/>
          <w:bCs/>
          <w:szCs w:val="28"/>
        </w:rPr>
        <w:t>技术监督服务的权利</w:t>
      </w:r>
    </w:p>
    <w:p w14:paraId="71B794E9" w14:textId="6B0BB74C" w:rsidR="005E0408" w:rsidRPr="005E0408" w:rsidRDefault="005E0408" w:rsidP="00A82E87">
      <w:pPr>
        <w:pStyle w:val="a3"/>
        <w:snapToGrid w:val="0"/>
        <w:spacing w:line="360" w:lineRule="auto"/>
        <w:ind w:left="1138"/>
        <w:jc w:val="both"/>
        <w:outlineLvl w:val="0"/>
        <w:rPr>
          <w:rFonts w:ascii="Times New Roman" w:eastAsia="FangSong_GB2312"/>
          <w:b/>
          <w:bCs/>
          <w:sz w:val="24"/>
          <w:szCs w:val="24"/>
        </w:rPr>
      </w:pPr>
      <w:r w:rsidRPr="005E0408">
        <w:rPr>
          <w:rFonts w:ascii="Times New Roman" w:eastAsia="FangSong_GB2312"/>
          <w:b/>
          <w:bCs/>
          <w:sz w:val="24"/>
          <w:szCs w:val="24"/>
        </w:rPr>
        <w:lastRenderedPageBreak/>
        <w:t xml:space="preserve">5. </w:t>
      </w:r>
      <w:proofErr w:type="spellStart"/>
      <w:r w:rsidRPr="00A82E87">
        <w:rPr>
          <w:rFonts w:ascii="Times New Roman" w:eastAsia="FangSong_GB2312"/>
          <w:sz w:val="24"/>
          <w:szCs w:val="24"/>
        </w:rPr>
        <w:t>Права</w:t>
      </w:r>
      <w:proofErr w:type="spellEnd"/>
      <w:r w:rsidRPr="00A82E87">
        <w:rPr>
          <w:rFonts w:ascii="Times New Roman" w:eastAsia="FangSong_GB2312"/>
          <w:sz w:val="24"/>
          <w:szCs w:val="24"/>
        </w:rPr>
        <w:t xml:space="preserve"> </w:t>
      </w:r>
      <w:proofErr w:type="spellStart"/>
      <w:r w:rsidRPr="00A82E87">
        <w:rPr>
          <w:rFonts w:ascii="Times New Roman" w:eastAsia="FangSong_GB2312"/>
          <w:sz w:val="24"/>
          <w:szCs w:val="24"/>
        </w:rPr>
        <w:t>технического</w:t>
      </w:r>
      <w:proofErr w:type="spellEnd"/>
      <w:r w:rsidRPr="00A82E87">
        <w:rPr>
          <w:rFonts w:ascii="Times New Roman" w:eastAsia="FangSong_GB2312"/>
          <w:sz w:val="24"/>
          <w:szCs w:val="24"/>
        </w:rPr>
        <w:t xml:space="preserve"> </w:t>
      </w:r>
      <w:proofErr w:type="spellStart"/>
      <w:r w:rsidRPr="00A82E87">
        <w:rPr>
          <w:rFonts w:ascii="Times New Roman" w:eastAsia="FangSong_GB2312"/>
          <w:sz w:val="24"/>
          <w:szCs w:val="24"/>
        </w:rPr>
        <w:t>надзора</w:t>
      </w:r>
      <w:proofErr w:type="spellEnd"/>
    </w:p>
    <w:p w14:paraId="17A9CFB2" w14:textId="44705FF5"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5.1 根据客户的委托，代表客户与地方政府机关、土地和通讯设施的所有者、其他组织和公众就建筑和重建项目进行沟通和协调。</w:t>
      </w:r>
    </w:p>
    <w:p w14:paraId="261E0DB3" w14:textId="461742B0" w:rsidR="005E0408" w:rsidRPr="005E0408" w:rsidRDefault="005E0408" w:rsidP="005E0408">
      <w:pPr>
        <w:pStyle w:val="a3"/>
        <w:snapToGrid w:val="0"/>
        <w:spacing w:line="360" w:lineRule="auto"/>
        <w:ind w:firstLineChars="200" w:firstLine="480"/>
        <w:jc w:val="both"/>
        <w:rPr>
          <w:rFonts w:ascii="Times New Roman" w:eastAsia="FangSong_GB2312"/>
          <w:sz w:val="24"/>
          <w:szCs w:val="24"/>
          <w:lang w:val="ru-RU"/>
        </w:rPr>
      </w:pPr>
      <w:r w:rsidRPr="005E0408">
        <w:rPr>
          <w:rFonts w:ascii="Times New Roman" w:eastAsia="FangSong_GB2312"/>
          <w:sz w:val="24"/>
          <w:szCs w:val="24"/>
          <w:lang w:val="ru-RU"/>
        </w:rPr>
        <w:t>5.1 Осуществлять от имени заказчика коммуникацию и согласование с местными органами власти, владельцами земельных участков и коммуникаций, другими организациями и населением по вопросам строительства и реконструкции.</w:t>
      </w:r>
    </w:p>
    <w:p w14:paraId="6891A844" w14:textId="69B13B78"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5.2 不受阻碍地进入施工现场、车间、工厂及其他制造、生产和准备材料的地方。</w:t>
      </w:r>
    </w:p>
    <w:p w14:paraId="4F436B2C" w14:textId="1C1528A2" w:rsidR="005E0408" w:rsidRPr="005E0408" w:rsidRDefault="005E0408">
      <w:pPr>
        <w:pStyle w:val="a3"/>
        <w:snapToGrid w:val="0"/>
        <w:spacing w:line="360" w:lineRule="auto"/>
        <w:ind w:firstLineChars="200" w:firstLine="480"/>
        <w:rPr>
          <w:rFonts w:ascii="Times New Roman" w:eastAsia="FangSong_GB2312"/>
          <w:sz w:val="24"/>
          <w:szCs w:val="24"/>
          <w:lang w:val="ru-RU"/>
        </w:rPr>
      </w:pPr>
      <w:r w:rsidRPr="005E0408">
        <w:rPr>
          <w:rFonts w:ascii="Times New Roman" w:eastAsia="FangSong_GB2312"/>
          <w:sz w:val="24"/>
          <w:szCs w:val="24"/>
          <w:lang w:val="ru-RU"/>
        </w:rPr>
        <w:t xml:space="preserve">5.2 </w:t>
      </w:r>
      <w:r w:rsidRPr="00A82E87">
        <w:rPr>
          <w:rFonts w:ascii="Times New Roman" w:eastAsia="FangSong_GB2312"/>
          <w:sz w:val="24"/>
          <w:szCs w:val="24"/>
          <w:lang w:val="ru-RU"/>
        </w:rPr>
        <w:t>Беспрепятственно</w:t>
      </w:r>
      <w:r w:rsidRPr="005E0408">
        <w:rPr>
          <w:rFonts w:ascii="Times New Roman" w:eastAsia="FangSong_GB2312"/>
          <w:sz w:val="24"/>
          <w:szCs w:val="24"/>
          <w:lang w:val="ru-RU"/>
        </w:rPr>
        <w:t xml:space="preserve"> получать доступ на строительную площадку, в цеха, заводы и другие места производства, хранения и подготовки материалов.</w:t>
      </w:r>
    </w:p>
    <w:p w14:paraId="36F13948" w14:textId="1BE65F83"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5.3 向承包商和分包商请求项目所需的执行文件。</w:t>
      </w:r>
    </w:p>
    <w:p w14:paraId="6FEAF788" w14:textId="0E1DCC00" w:rsidR="00A82E87" w:rsidRPr="00A82E87" w:rsidRDefault="00A82E87" w:rsidP="00A82E87">
      <w:pPr>
        <w:pStyle w:val="a3"/>
        <w:snapToGrid w:val="0"/>
        <w:spacing w:line="360" w:lineRule="auto"/>
        <w:ind w:firstLineChars="200" w:firstLine="480"/>
        <w:jc w:val="both"/>
        <w:rPr>
          <w:rFonts w:ascii="Times New Roman" w:eastAsia="FangSong_GB2312"/>
          <w:sz w:val="24"/>
          <w:szCs w:val="24"/>
          <w:lang w:val="ru-RU"/>
        </w:rPr>
      </w:pPr>
      <w:r w:rsidRPr="00A82E87">
        <w:rPr>
          <w:rFonts w:ascii="Times New Roman" w:eastAsia="FangSong_GB2312"/>
          <w:sz w:val="24"/>
          <w:szCs w:val="24"/>
          <w:lang w:val="ru-RU"/>
        </w:rPr>
        <w:t>5.3 Требовать у подрядчика и субподрядчика предоставления необходимой исполнительной документации.</w:t>
      </w:r>
    </w:p>
    <w:p w14:paraId="5F2F4D4E" w14:textId="2703BFA5"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5.4 通知客户，并警告承包商施工和道路建设工作或建筑材料、产品和结构不符合哈萨克斯坦共和国的规范和标准。</w:t>
      </w:r>
    </w:p>
    <w:p w14:paraId="55DBE65F" w14:textId="31A893D7" w:rsidR="00A82E87" w:rsidRDefault="00A82E87" w:rsidP="00A82E87">
      <w:pPr>
        <w:ind w:firstLine="420"/>
        <w:rPr>
          <w:rFonts w:eastAsia="FangSong_GB2312"/>
          <w:kern w:val="0"/>
          <w:sz w:val="24"/>
          <w:lang w:val="ru-RU"/>
        </w:rPr>
      </w:pPr>
      <w:r w:rsidRPr="00A82E87">
        <w:rPr>
          <w:rFonts w:eastAsia="FangSong_GB2312"/>
          <w:kern w:val="0"/>
          <w:sz w:val="24"/>
          <w:lang w:val="ru-RU"/>
        </w:rPr>
        <w:t>5.4 Информировать заказчика и предупреждать подрядчика о несоответствии работ, дорожного строительства, а также используемых материалов, изделий и конструкций нормативам Республики Казахстан.</w:t>
      </w:r>
    </w:p>
    <w:p w14:paraId="2B3C6DEE" w14:textId="77777777" w:rsidR="00A82E87" w:rsidRPr="00A82E87" w:rsidRDefault="00A82E87" w:rsidP="00A82E87">
      <w:pPr>
        <w:ind w:firstLine="420"/>
        <w:rPr>
          <w:rFonts w:eastAsia="FangSong_GB2312"/>
          <w:kern w:val="0"/>
          <w:sz w:val="24"/>
          <w:lang w:val="ru-RU"/>
        </w:rPr>
      </w:pPr>
    </w:p>
    <w:p w14:paraId="34B5947C" w14:textId="48522099"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5.5 在发现施工技术、设计偏差或使用不合格建筑材料的情况下，禁止进行施工工作，直至消除缺陷和违规行为，并提前通知客户并获得客户的批准。</w:t>
      </w:r>
    </w:p>
    <w:p w14:paraId="11B95EF5" w14:textId="36EF6D13" w:rsidR="00A82E87" w:rsidRPr="00A82E87" w:rsidRDefault="00A82E87" w:rsidP="00A82E87">
      <w:pPr>
        <w:pStyle w:val="a3"/>
        <w:snapToGrid w:val="0"/>
        <w:spacing w:line="360" w:lineRule="auto"/>
        <w:ind w:firstLineChars="200" w:firstLine="480"/>
        <w:jc w:val="both"/>
        <w:rPr>
          <w:rFonts w:ascii="Times New Roman" w:eastAsia="FangSong_GB2312"/>
          <w:sz w:val="24"/>
          <w:szCs w:val="24"/>
          <w:lang w:val="ru-RU"/>
        </w:rPr>
      </w:pPr>
      <w:r w:rsidRPr="00A82E87">
        <w:rPr>
          <w:rFonts w:ascii="Times New Roman" w:eastAsia="FangSong_GB2312"/>
          <w:sz w:val="24"/>
          <w:szCs w:val="24"/>
          <w:lang w:val="ru-RU"/>
        </w:rPr>
        <w:t>5.5 При выявлении нарушений технологии строительства, отклонений от проекта или применения некачественных материалов приостанавливать работы до устранения недостатков, предварительно уведомив заказчика и получив его согласие.</w:t>
      </w:r>
    </w:p>
    <w:p w14:paraId="350E2925" w14:textId="6C4200A3"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5.6 向客户建议与承包商解除合同，特别是对于经常违反施工规则和规范要求的承包商。</w:t>
      </w:r>
    </w:p>
    <w:p w14:paraId="3B1F706A" w14:textId="4F216E11" w:rsidR="00A82E87" w:rsidRPr="00A82E87" w:rsidRDefault="00A82E87" w:rsidP="00A82E87">
      <w:pPr>
        <w:pStyle w:val="a3"/>
        <w:snapToGrid w:val="0"/>
        <w:spacing w:line="360" w:lineRule="auto"/>
        <w:ind w:firstLineChars="200" w:firstLine="480"/>
        <w:jc w:val="both"/>
        <w:rPr>
          <w:rFonts w:ascii="Times New Roman" w:eastAsia="FangSong_GB2312"/>
          <w:sz w:val="24"/>
          <w:szCs w:val="24"/>
          <w:lang w:val="ru-RU"/>
        </w:rPr>
      </w:pPr>
      <w:r w:rsidRPr="00A82E87">
        <w:rPr>
          <w:rFonts w:ascii="Times New Roman" w:eastAsia="FangSong_GB2312"/>
          <w:sz w:val="24"/>
          <w:szCs w:val="24"/>
          <w:lang w:val="ru-RU"/>
        </w:rPr>
        <w:t>5.6 Рекомендовать заказчику расторжение контракта с подрядчиком, особенно при систематических нарушениях строительных норм и правил.</w:t>
      </w:r>
    </w:p>
    <w:p w14:paraId="7B4D50F2" w14:textId="04236763"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lastRenderedPageBreak/>
        <w:t>5.7 向客户提出修正或修改付款文件的建议，或者排除不符合规范要求和项目文档的工作量费用。</w:t>
      </w:r>
    </w:p>
    <w:p w14:paraId="5D420453" w14:textId="3AE0F3F4" w:rsidR="00A82E87" w:rsidRPr="00A82E87" w:rsidRDefault="00A82E87" w:rsidP="00A82E87">
      <w:pPr>
        <w:pStyle w:val="a3"/>
        <w:snapToGrid w:val="0"/>
        <w:spacing w:line="360" w:lineRule="auto"/>
        <w:ind w:firstLineChars="200" w:firstLine="480"/>
        <w:jc w:val="both"/>
        <w:rPr>
          <w:rFonts w:ascii="Times New Roman" w:eastAsia="FangSong_GB2312"/>
          <w:sz w:val="24"/>
          <w:szCs w:val="24"/>
          <w:lang w:val="ru-RU"/>
        </w:rPr>
      </w:pPr>
      <w:r w:rsidRPr="00A82E87">
        <w:rPr>
          <w:rFonts w:ascii="Times New Roman" w:eastAsia="FangSong_GB2312"/>
          <w:sz w:val="24"/>
          <w:szCs w:val="24"/>
          <w:lang w:val="ru-RU"/>
        </w:rPr>
        <w:t>5.7 Предлагать корректировку платежных документов или исключать из оплаты стоимость работ, не соответствующих нормам и проектной документации.</w:t>
      </w:r>
    </w:p>
    <w:p w14:paraId="60275251" w14:textId="6D5985A2" w:rsidR="000D0630" w:rsidRDefault="00AE4E1C">
      <w:pPr>
        <w:pStyle w:val="a3"/>
        <w:snapToGrid w:val="0"/>
        <w:spacing w:line="360" w:lineRule="auto"/>
        <w:ind w:firstLineChars="200" w:firstLine="560"/>
        <w:rPr>
          <w:rFonts w:ascii="FangSong_GB2312" w:eastAsia="FangSong_GB2312" w:hAnsi="FangSong_GB2312" w:cs="FangSong_GB2312"/>
          <w:szCs w:val="28"/>
        </w:rPr>
      </w:pPr>
      <w:r>
        <w:rPr>
          <w:rFonts w:ascii="FangSong_GB2312" w:eastAsia="FangSong_GB2312" w:hAnsi="FangSong_GB2312" w:cs="FangSong_GB2312" w:hint="eastAsia"/>
          <w:szCs w:val="28"/>
        </w:rPr>
        <w:t>5.8 向承包商的负责人提出书面要求，要求消除缺陷并查明其原因。</w:t>
      </w:r>
    </w:p>
    <w:p w14:paraId="1E688566" w14:textId="6349844E" w:rsidR="00A82E87" w:rsidRPr="00A82E87" w:rsidRDefault="00A82E87" w:rsidP="00A82E87">
      <w:pPr>
        <w:pStyle w:val="a3"/>
        <w:snapToGrid w:val="0"/>
        <w:spacing w:line="360" w:lineRule="auto"/>
        <w:ind w:firstLineChars="200" w:firstLine="480"/>
        <w:jc w:val="both"/>
        <w:rPr>
          <w:rFonts w:ascii="Times New Roman" w:eastAsia="FangSong_GB2312"/>
          <w:sz w:val="24"/>
          <w:szCs w:val="24"/>
          <w:lang w:val="ru-RU"/>
        </w:rPr>
      </w:pPr>
      <w:r w:rsidRPr="00A82E87">
        <w:rPr>
          <w:rFonts w:ascii="Times New Roman" w:eastAsia="FangSong_GB2312"/>
          <w:sz w:val="24"/>
          <w:szCs w:val="24"/>
          <w:lang w:val="ru-RU"/>
        </w:rPr>
        <w:t>5.8 Направлять руководству подрядчика письменные требования об устранении дефектов и выявлении их причин.</w:t>
      </w:r>
    </w:p>
    <w:p w14:paraId="5F8DD7BF" w14:textId="77777777" w:rsidR="000D0630" w:rsidRPr="00A82E87" w:rsidRDefault="000D0630">
      <w:pPr>
        <w:rPr>
          <w:lang w:val="ru-RU"/>
        </w:rPr>
      </w:pPr>
    </w:p>
    <w:p w14:paraId="5F9AB0EC" w14:textId="77777777" w:rsidR="000D0630" w:rsidRPr="00A82E87" w:rsidRDefault="000D0630">
      <w:pPr>
        <w:rPr>
          <w:lang w:val="ru-RU"/>
        </w:rPr>
      </w:pPr>
    </w:p>
    <w:p w14:paraId="4C823536" w14:textId="77777777" w:rsidR="000D0630" w:rsidRPr="00A82E87" w:rsidRDefault="000D0630">
      <w:pPr>
        <w:rPr>
          <w:lang w:val="ru-RU"/>
        </w:rPr>
      </w:pPr>
    </w:p>
    <w:p w14:paraId="3A402C8A" w14:textId="77777777" w:rsidR="000D0630" w:rsidRPr="00A82E87" w:rsidRDefault="000D0630">
      <w:pPr>
        <w:rPr>
          <w:lang w:val="ru-RU"/>
        </w:rPr>
      </w:pPr>
    </w:p>
    <w:p w14:paraId="4AF96E64" w14:textId="77777777" w:rsidR="000D0630" w:rsidRPr="00A82E87" w:rsidRDefault="000D0630">
      <w:pPr>
        <w:rPr>
          <w:lang w:val="ru-RU"/>
        </w:rPr>
      </w:pPr>
    </w:p>
    <w:p w14:paraId="5E0CDE60" w14:textId="77777777" w:rsidR="000D0630" w:rsidRPr="00A82E87" w:rsidRDefault="000D0630">
      <w:pPr>
        <w:rPr>
          <w:lang w:val="ru-RU"/>
        </w:rPr>
      </w:pPr>
    </w:p>
    <w:p w14:paraId="2EBBDFDE" w14:textId="77777777" w:rsidR="000D0630" w:rsidRPr="00A82E87" w:rsidRDefault="000D0630">
      <w:pPr>
        <w:rPr>
          <w:lang w:val="ru-RU"/>
        </w:rPr>
      </w:pPr>
    </w:p>
    <w:p w14:paraId="78881D10" w14:textId="77777777" w:rsidR="000D0630" w:rsidRPr="00A82E87" w:rsidRDefault="000D0630">
      <w:pPr>
        <w:rPr>
          <w:lang w:val="ru-RU"/>
        </w:rPr>
      </w:pPr>
    </w:p>
    <w:p w14:paraId="18CFF1B7" w14:textId="77777777" w:rsidR="000D0630" w:rsidRPr="00A82E87" w:rsidRDefault="000D0630">
      <w:pPr>
        <w:rPr>
          <w:lang w:val="ru-RU"/>
        </w:rPr>
      </w:pPr>
    </w:p>
    <w:p w14:paraId="7C78B98A" w14:textId="77777777" w:rsidR="000D0630" w:rsidRPr="00A82E87" w:rsidRDefault="000D0630">
      <w:pPr>
        <w:rPr>
          <w:lang w:val="ru-RU"/>
        </w:rPr>
      </w:pPr>
    </w:p>
    <w:p w14:paraId="3E72EEF3" w14:textId="77777777" w:rsidR="000D0630" w:rsidRPr="00A82E87" w:rsidRDefault="000D0630">
      <w:pPr>
        <w:rPr>
          <w:lang w:val="ru-RU"/>
        </w:rPr>
      </w:pPr>
    </w:p>
    <w:p w14:paraId="5A45B804" w14:textId="77777777" w:rsidR="000D0630" w:rsidRPr="00A82E87" w:rsidRDefault="000D0630">
      <w:pPr>
        <w:rPr>
          <w:lang w:val="ru-RU"/>
        </w:rPr>
      </w:pPr>
    </w:p>
    <w:p w14:paraId="3FB16631" w14:textId="77777777" w:rsidR="000D0630" w:rsidRPr="00A82E87" w:rsidRDefault="000D0630">
      <w:pPr>
        <w:rPr>
          <w:lang w:val="ru-RU"/>
        </w:rPr>
      </w:pPr>
    </w:p>
    <w:p w14:paraId="13AA3F7E" w14:textId="77777777" w:rsidR="000D0630" w:rsidRPr="00A82E87" w:rsidRDefault="000D0630">
      <w:pPr>
        <w:rPr>
          <w:lang w:val="ru-RU"/>
        </w:rPr>
      </w:pPr>
    </w:p>
    <w:p w14:paraId="025AB4ED" w14:textId="77777777" w:rsidR="000D0630" w:rsidRPr="00BD1DA6" w:rsidRDefault="000D0630">
      <w:pPr>
        <w:pStyle w:val="a7"/>
        <w:widowControl/>
        <w:rPr>
          <w:lang w:val="ru-RU"/>
        </w:rPr>
      </w:pPr>
    </w:p>
    <w:sectPr w:rsidR="000D0630" w:rsidRPr="00BD1DA6">
      <w:footerReference w:type="default" r:id="rId10"/>
      <w:pgSz w:w="11906" w:h="16838"/>
      <w:pgMar w:top="1440" w:right="1800" w:bottom="1440" w:left="1800"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EB7204" w14:textId="77777777" w:rsidR="00DB1CD2" w:rsidRDefault="00DB1CD2">
      <w:r>
        <w:separator/>
      </w:r>
    </w:p>
  </w:endnote>
  <w:endnote w:type="continuationSeparator" w:id="0">
    <w:p w14:paraId="695D3B27" w14:textId="77777777" w:rsidR="00DB1CD2" w:rsidRDefault="00DB1C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FangSong_GB2312">
    <w:panose1 w:val="02010609060101010101"/>
    <w:charset w:val="86"/>
    <w:family w:val="modern"/>
    <w:pitch w:val="fixed"/>
    <w:sig w:usb0="800002BF" w:usb1="38CF7CFA" w:usb2="00000016" w:usb3="00000000" w:csb0="00040001" w:csb1="00000000"/>
  </w:font>
  <w:font w:name="方正小标宋_GBK">
    <w:altName w:val="Microsoft YaHei"/>
    <w:charset w:val="86"/>
    <w:family w:val="auto"/>
    <w:pitch w:val="default"/>
    <w:sig w:usb0="00000000" w:usb1="00000000" w:usb2="00082016" w:usb3="00000000" w:csb0="00040001" w:csb1="00000000"/>
  </w:font>
  <w:font w:name="KaiTi">
    <w:panose1 w:val="02010609060101010101"/>
    <w:charset w:val="86"/>
    <w:family w:val="modern"/>
    <w:pitch w:val="fixed"/>
    <w:sig w:usb0="800002BF" w:usb1="38CF7CFA" w:usb2="00000016" w:usb3="00000000" w:csb0="00040001" w:csb1="00000000"/>
  </w:font>
  <w:font w:name="SimHei">
    <w:altName w:val="黑体"/>
    <w:panose1 w:val="02010609060101010101"/>
    <w:charset w:val="86"/>
    <w:family w:val="modern"/>
    <w:pitch w:val="fixed"/>
    <w:sig w:usb0="800002BF" w:usb1="38CF7CFA" w:usb2="00000016" w:usb3="00000000" w:csb0="00040001"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14ECF0" w14:textId="77777777" w:rsidR="000D0630" w:rsidRDefault="00AE4E1C">
    <w:pPr>
      <w:pStyle w:val="a6"/>
    </w:pPr>
    <w:r>
      <w:rPr>
        <w:noProof/>
      </w:rPr>
      <mc:AlternateContent>
        <mc:Choice Requires="wps">
          <w:drawing>
            <wp:anchor distT="0" distB="0" distL="114300" distR="114300" simplePos="0" relativeHeight="251659264" behindDoc="0" locked="0" layoutInCell="1" allowOverlap="1" wp14:anchorId="0BDF4098" wp14:editId="0EBDB00F">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E17E2B4" w14:textId="77777777" w:rsidR="000D0630" w:rsidRDefault="00AE4E1C">
                          <w:pPr>
                            <w:pStyle w:val="a6"/>
                          </w:pPr>
                          <w:r>
                            <w:fldChar w:fldCharType="begin"/>
                          </w:r>
                          <w:r>
                            <w:instrText xml:space="preserve"> PAGE  \* MERGEFORMAT </w:instrText>
                          </w:r>
                          <w:r>
                            <w:fldChar w:fldCharType="separate"/>
                          </w:r>
                          <w:r>
                            <w:t>2</w:t>
                          </w:r>
                          <w:r>
                            <w:fldChar w:fldCharType="end"/>
                          </w:r>
                        </w:p>
                      </w:txbxContent>
                    </wps:txbx>
                    <wps:bodyPr wrap="none" lIns="0" tIns="0" rIns="0" bIns="0">
                      <a:spAutoFit/>
                    </wps:bodyPr>
                  </wps:wsp>
                </a:graphicData>
              </a:graphic>
            </wp:anchor>
          </w:drawing>
        </mc:Choice>
        <mc:Fallback>
          <w:pict>
            <v:shapetype w14:anchorId="0BDF4098" id="_x0000_t202" coordsize="21600,21600" o:spt="202" path="m,l,21600r21600,l21600,xe">
              <v:stroke joinstyle="miter"/>
              <v:path gradientshapeok="t" o:connecttype="rect"/>
            </v:shapetype>
            <v:shape id="文本框 2"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qlFrAEAAD8DAAAOAAAAZHJzL2Uyb0RvYy54bWysUktu2zAQ3QfoHQjuaypaFIZgOUgQJAhQ&#10;tAWSHICmSIsAf+AwlnyB9gZdddN9z+VzZEhLTtrugmzI4czwzbw3s7oYrSE7GUF719LzRUWJdMJ3&#10;2m1b+vhw83FJCSTuOm68ky3dS6AX6w9nqyE0sva9N52MBEEcNENoaZ9SaBgD0UvLYeGDdBhUPlqe&#10;8Bm3rIt8QHRrWF1Vn9jgYxeiFxIAvdfHIF0XfKWkSF+VApmIaSn2lsoZy7nJJ1uveLONPPRaTG3w&#10;N3RhuXZY9AR1zRMnT1H/B2W1iB68SgvhLfNKaSELB2RzXv3D5r7nQRYuKA6Ek0zwfrDiy+5bJLpr&#10;aU2J4xZHdPj54/Drz+H3d1JneYYADWbdB8xL45UfccyzH9CZWY8q2nwjH4JxFHp/EleOiYj8aVkv&#10;lxWGBMbmB+Kzl+8hQrqV3pJstDTi9IqofPcZ0jF1TsnVnL/RxpQJGveXAzGzh+Xejz1mK42bcSK0&#10;8d0e+Qw4+JY63ExKzJ1DXfOOzEacjc1k5BoQLp8SFi79ZNQj1FQMp1QYTRuV1+D1u2S97P36GQAA&#10;//8DAFBLAwQUAAYACAAAACEADErw7tYAAAAFAQAADwAAAGRycy9kb3ducmV2LnhtbEyPQWvDMAyF&#10;74P+B6PCbqvTHraQxSml0Etv68ZgNzdW4zBbDrabJv9+2hhsF6HHE0/fq7eTd2LEmPpACtarAgRS&#10;G0xPnYK318NDCSJlTUa7QKhgxgTbZnFX68qEG73geMqd4BBKlVZgcx4qKVNr0eu0CgMSe5cQvc4s&#10;YydN1DcO905uiuJRet0Tf7B6wL3F9vN09QqepveAQ8I9flzGNtp+Lt1xVup+Oe2eQWSc8t8xfOMz&#10;OjTMdA5XMkk4BVwk/0z2NmXJ8vy7yKaW/+mbLwAAAP//AwBQSwECLQAUAAYACAAAACEAtoM4kv4A&#10;AADhAQAAEwAAAAAAAAAAAAAAAAAAAAAAW0NvbnRlbnRfVHlwZXNdLnhtbFBLAQItABQABgAIAAAA&#10;IQA4/SH/1gAAAJQBAAALAAAAAAAAAAAAAAAAAC8BAABfcmVscy8ucmVsc1BLAQItABQABgAIAAAA&#10;IQAhkqlFrAEAAD8DAAAOAAAAAAAAAAAAAAAAAC4CAABkcnMvZTJvRG9jLnhtbFBLAQItABQABgAI&#10;AAAAIQAMSvDu1gAAAAUBAAAPAAAAAAAAAAAAAAAAAAYEAABkcnMvZG93bnJldi54bWxQSwUGAAAA&#10;AAQABADzAAAACQUAAAAA&#10;" filled="f" stroked="f">
              <v:textbox style="mso-fit-shape-to-text:t" inset="0,0,0,0">
                <w:txbxContent>
                  <w:p w14:paraId="1E17E2B4" w14:textId="77777777" w:rsidR="000D0630" w:rsidRDefault="00AE4E1C">
                    <w:pPr>
                      <w:pStyle w:val="a6"/>
                    </w:pPr>
                    <w:r>
                      <w:fldChar w:fldCharType="begin"/>
                    </w:r>
                    <w:r>
                      <w:instrText xml:space="preserve"> PAGE  \* MERGEFORMAT </w:instrText>
                    </w:r>
                    <w:r>
                      <w:fldChar w:fldCharType="separate"/>
                    </w:r>
                    <w:r>
                      <w:t>2</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59A387" w14:textId="77777777" w:rsidR="00DB1CD2" w:rsidRDefault="00DB1CD2">
      <w:r>
        <w:separator/>
      </w:r>
    </w:p>
  </w:footnote>
  <w:footnote w:type="continuationSeparator" w:id="0">
    <w:p w14:paraId="7A276923" w14:textId="77777777" w:rsidR="00DB1CD2" w:rsidRDefault="00DB1CD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A2A6923"/>
    <w:multiLevelType w:val="multilevel"/>
    <w:tmpl w:val="806C2F78"/>
    <w:lvl w:ilvl="0">
      <w:start w:val="2"/>
      <w:numFmt w:val="decimal"/>
      <w:lvlText w:val="%1"/>
      <w:lvlJc w:val="left"/>
      <w:pPr>
        <w:ind w:left="576" w:hanging="576"/>
      </w:pPr>
      <w:rPr>
        <w:rFonts w:asciiTheme="minorHAnsi" w:hAnsiTheme="minorHAnsi" w:hint="default"/>
      </w:rPr>
    </w:lvl>
    <w:lvl w:ilvl="1">
      <w:start w:val="2"/>
      <w:numFmt w:val="decimal"/>
      <w:lvlText w:val="%1.%2"/>
      <w:lvlJc w:val="left"/>
      <w:pPr>
        <w:ind w:left="720" w:hanging="720"/>
      </w:pPr>
      <w:rPr>
        <w:rFonts w:asciiTheme="minorHAnsi" w:hAnsiTheme="minorHAnsi" w:hint="default"/>
      </w:rPr>
    </w:lvl>
    <w:lvl w:ilvl="2">
      <w:start w:val="3"/>
      <w:numFmt w:val="decimal"/>
      <w:lvlText w:val="%1.%2.%3"/>
      <w:lvlJc w:val="left"/>
      <w:pPr>
        <w:ind w:left="720" w:hanging="720"/>
      </w:pPr>
      <w:rPr>
        <w:rFonts w:asciiTheme="minorHAnsi" w:hAnsiTheme="minorHAnsi" w:hint="default"/>
      </w:rPr>
    </w:lvl>
    <w:lvl w:ilvl="3">
      <w:start w:val="1"/>
      <w:numFmt w:val="decimal"/>
      <w:lvlText w:val="%1.%2.%3.%4"/>
      <w:lvlJc w:val="left"/>
      <w:pPr>
        <w:ind w:left="1080" w:hanging="1080"/>
      </w:pPr>
      <w:rPr>
        <w:rFonts w:asciiTheme="minorHAnsi" w:hAnsiTheme="minorHAnsi" w:hint="default"/>
      </w:rPr>
    </w:lvl>
    <w:lvl w:ilvl="4">
      <w:start w:val="1"/>
      <w:numFmt w:val="decimal"/>
      <w:lvlText w:val="%1.%2.%3.%4.%5"/>
      <w:lvlJc w:val="left"/>
      <w:pPr>
        <w:ind w:left="1440" w:hanging="1440"/>
      </w:pPr>
      <w:rPr>
        <w:rFonts w:asciiTheme="minorHAnsi" w:hAnsiTheme="minorHAnsi" w:hint="default"/>
      </w:rPr>
    </w:lvl>
    <w:lvl w:ilvl="5">
      <w:start w:val="1"/>
      <w:numFmt w:val="decimal"/>
      <w:lvlText w:val="%1.%2.%3.%4.%5.%6"/>
      <w:lvlJc w:val="left"/>
      <w:pPr>
        <w:ind w:left="1800" w:hanging="1800"/>
      </w:pPr>
      <w:rPr>
        <w:rFonts w:asciiTheme="minorHAnsi" w:hAnsiTheme="minorHAnsi" w:hint="default"/>
      </w:rPr>
    </w:lvl>
    <w:lvl w:ilvl="6">
      <w:start w:val="1"/>
      <w:numFmt w:val="decimal"/>
      <w:lvlText w:val="%1.%2.%3.%4.%5.%6.%7"/>
      <w:lvlJc w:val="left"/>
      <w:pPr>
        <w:ind w:left="2160" w:hanging="2160"/>
      </w:pPr>
      <w:rPr>
        <w:rFonts w:asciiTheme="minorHAnsi" w:hAnsiTheme="minorHAnsi" w:hint="default"/>
      </w:rPr>
    </w:lvl>
    <w:lvl w:ilvl="7">
      <w:start w:val="1"/>
      <w:numFmt w:val="decimal"/>
      <w:lvlText w:val="%1.%2.%3.%4.%5.%6.%7.%8"/>
      <w:lvlJc w:val="left"/>
      <w:pPr>
        <w:ind w:left="2160" w:hanging="2160"/>
      </w:pPr>
      <w:rPr>
        <w:rFonts w:asciiTheme="minorHAnsi" w:hAnsiTheme="minorHAnsi" w:hint="default"/>
      </w:rPr>
    </w:lvl>
    <w:lvl w:ilvl="8">
      <w:start w:val="1"/>
      <w:numFmt w:val="decimal"/>
      <w:lvlText w:val="%1.%2.%3.%4.%5.%6.%7.%8.%9"/>
      <w:lvlJc w:val="left"/>
      <w:pPr>
        <w:ind w:left="2520" w:hanging="2520"/>
      </w:pPr>
      <w:rPr>
        <w:rFonts w:asciiTheme="minorHAnsi" w:hAnsiTheme="minorHAnsi" w:hint="default"/>
      </w:rPr>
    </w:lvl>
  </w:abstractNum>
  <w:abstractNum w:abstractNumId="1" w15:restartNumberingAfterBreak="0">
    <w:nsid w:val="5A640898"/>
    <w:multiLevelType w:val="hybridMultilevel"/>
    <w:tmpl w:val="AD6A6F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5FD665CB"/>
    <w:multiLevelType w:val="multilevel"/>
    <w:tmpl w:val="B524D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61440D34"/>
    <w:multiLevelType w:val="multilevel"/>
    <w:tmpl w:val="61440D34"/>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4" w15:restartNumberingAfterBreak="0">
    <w:nsid w:val="67EA5320"/>
    <w:multiLevelType w:val="multilevel"/>
    <w:tmpl w:val="5D422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716E51BF"/>
    <w:multiLevelType w:val="multilevel"/>
    <w:tmpl w:val="88384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735F5ED0"/>
    <w:multiLevelType w:val="multilevel"/>
    <w:tmpl w:val="17D0E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
  </w:num>
  <w:num w:numId="2">
    <w:abstractNumId w:val="5"/>
  </w:num>
  <w:num w:numId="3">
    <w:abstractNumId w:val="1"/>
  </w:num>
  <w:num w:numId="4">
    <w:abstractNumId w:val="4"/>
  </w:num>
  <w:num w:numId="5">
    <w:abstractNumId w:val="0"/>
  </w:num>
  <w:num w:numId="6">
    <w:abstractNumId w:val="2"/>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D0630"/>
    <w:rsid w:val="00012925"/>
    <w:rsid w:val="0005701B"/>
    <w:rsid w:val="000D0630"/>
    <w:rsid w:val="000F6F22"/>
    <w:rsid w:val="001E7635"/>
    <w:rsid w:val="001F3814"/>
    <w:rsid w:val="002109A3"/>
    <w:rsid w:val="00385E6E"/>
    <w:rsid w:val="003F4ECE"/>
    <w:rsid w:val="00405B50"/>
    <w:rsid w:val="00406AD0"/>
    <w:rsid w:val="00407082"/>
    <w:rsid w:val="00415FBA"/>
    <w:rsid w:val="00464CD2"/>
    <w:rsid w:val="00551A74"/>
    <w:rsid w:val="005D28F6"/>
    <w:rsid w:val="005E0408"/>
    <w:rsid w:val="00622C06"/>
    <w:rsid w:val="00647237"/>
    <w:rsid w:val="00676A66"/>
    <w:rsid w:val="006874D2"/>
    <w:rsid w:val="00696597"/>
    <w:rsid w:val="006D05CD"/>
    <w:rsid w:val="007F07E3"/>
    <w:rsid w:val="007F4153"/>
    <w:rsid w:val="008272C6"/>
    <w:rsid w:val="0087631C"/>
    <w:rsid w:val="008C6A88"/>
    <w:rsid w:val="008E4F83"/>
    <w:rsid w:val="009545B4"/>
    <w:rsid w:val="0096022D"/>
    <w:rsid w:val="00A82E87"/>
    <w:rsid w:val="00AE4E1C"/>
    <w:rsid w:val="00B32C28"/>
    <w:rsid w:val="00B458CB"/>
    <w:rsid w:val="00BD1DA6"/>
    <w:rsid w:val="00CC10D5"/>
    <w:rsid w:val="00D52093"/>
    <w:rsid w:val="00DB1CD2"/>
    <w:rsid w:val="00E47FBD"/>
    <w:rsid w:val="00EA7DE5"/>
    <w:rsid w:val="00F3638C"/>
    <w:rsid w:val="1AAC62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5F6714"/>
  <w15:docId w15:val="{A3AE16A1-EC74-45DE-A2BC-ED8CFF686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ru-RU"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Title" w:qFormat="1"/>
    <w:lsdException w:name="Default Paragraph Font" w:semiHidden="1"/>
    <w:lsdException w:name="Body Text" w:qFormat="1"/>
    <w:lsdException w:name="Subtitle" w:qFormat="1"/>
    <w:lsdException w:name="Strong" w:uiPriority="22"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07082"/>
    <w:pPr>
      <w:widowControl w:val="0"/>
      <w:jc w:val="both"/>
    </w:pPr>
    <w:rPr>
      <w:kern w:val="2"/>
      <w:sz w:val="21"/>
      <w:szCs w:val="24"/>
      <w:lang w:val="en-US"/>
    </w:rPr>
  </w:style>
  <w:style w:type="paragraph" w:styleId="2">
    <w:name w:val="heading 2"/>
    <w:basedOn w:val="a"/>
    <w:next w:val="a"/>
    <w:qFormat/>
    <w:pPr>
      <w:tabs>
        <w:tab w:val="left" w:pos="992"/>
      </w:tabs>
      <w:adjustRightInd w:val="0"/>
      <w:snapToGrid w:val="0"/>
      <w:jc w:val="left"/>
      <w:outlineLvl w:val="1"/>
    </w:pPr>
    <w:rPr>
      <w:sz w:val="28"/>
      <w:szCs w:val="28"/>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pPr>
      <w:tabs>
        <w:tab w:val="left" w:pos="482"/>
      </w:tabs>
      <w:adjustRightInd w:val="0"/>
      <w:spacing w:line="396" w:lineRule="atLeast"/>
      <w:jc w:val="left"/>
      <w:textAlignment w:val="baseline"/>
    </w:pPr>
    <w:rPr>
      <w:rFonts w:ascii="SimSun"/>
      <w:kern w:val="0"/>
      <w:sz w:val="28"/>
      <w:szCs w:val="20"/>
    </w:rPr>
  </w:style>
  <w:style w:type="paragraph" w:styleId="a5">
    <w:name w:val="Plain Text"/>
    <w:basedOn w:val="a"/>
    <w:qFormat/>
    <w:pPr>
      <w:spacing w:after="160" w:line="259" w:lineRule="auto"/>
    </w:pPr>
    <w:rPr>
      <w:rFonts w:ascii="SimSun" w:hAnsi="Courier New" w:cs="Courier New"/>
      <w:szCs w:val="21"/>
    </w:rPr>
  </w:style>
  <w:style w:type="paragraph" w:styleId="a6">
    <w:name w:val="footer"/>
    <w:basedOn w:val="a"/>
    <w:qFormat/>
    <w:pPr>
      <w:tabs>
        <w:tab w:val="center" w:pos="4153"/>
        <w:tab w:val="right" w:pos="8306"/>
      </w:tabs>
      <w:snapToGrid w:val="0"/>
      <w:jc w:val="left"/>
    </w:pPr>
    <w:rPr>
      <w:sz w:val="18"/>
    </w:rPr>
  </w:style>
  <w:style w:type="paragraph" w:styleId="a7">
    <w:name w:val="Normal (Web)"/>
    <w:basedOn w:val="a"/>
    <w:pPr>
      <w:spacing w:beforeAutospacing="1" w:afterAutospacing="1"/>
      <w:jc w:val="left"/>
    </w:pPr>
    <w:rPr>
      <w:kern w:val="0"/>
      <w:sz w:val="24"/>
    </w:rPr>
  </w:style>
  <w:style w:type="table" w:styleId="a8">
    <w:name w:val="Table Grid"/>
    <w:basedOn w:val="a1"/>
    <w:rsid w:val="00BD1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Основной текст Знак"/>
    <w:basedOn w:val="a0"/>
    <w:link w:val="a3"/>
    <w:rsid w:val="00696597"/>
    <w:rPr>
      <w:rFonts w:ascii="SimSun"/>
      <w:sz w:val="28"/>
      <w:lang w:val="en-US"/>
    </w:rPr>
  </w:style>
  <w:style w:type="character" w:styleId="a9">
    <w:name w:val="Strong"/>
    <w:basedOn w:val="a0"/>
    <w:uiPriority w:val="22"/>
    <w:qFormat/>
    <w:rsid w:val="00385E6E"/>
    <w:rPr>
      <w:b/>
      <w:bCs/>
    </w:rPr>
  </w:style>
  <w:style w:type="paragraph" w:styleId="aa">
    <w:name w:val="List Paragraph"/>
    <w:basedOn w:val="a"/>
    <w:uiPriority w:val="99"/>
    <w:rsid w:val="00405B50"/>
    <w:pPr>
      <w:ind w:left="720"/>
      <w:contextualSpacing/>
    </w:pPr>
  </w:style>
  <w:style w:type="paragraph" w:styleId="ab">
    <w:name w:val="header"/>
    <w:basedOn w:val="a"/>
    <w:link w:val="ac"/>
    <w:rsid w:val="00407082"/>
    <w:pPr>
      <w:tabs>
        <w:tab w:val="center" w:pos="4677"/>
        <w:tab w:val="right" w:pos="9355"/>
      </w:tabs>
    </w:pPr>
  </w:style>
  <w:style w:type="character" w:customStyle="1" w:styleId="ac">
    <w:name w:val="Верхний колонтитул Знак"/>
    <w:basedOn w:val="a0"/>
    <w:link w:val="ab"/>
    <w:rsid w:val="00407082"/>
    <w:rPr>
      <w:kern w:val="2"/>
      <w:sz w:val="21"/>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1699104">
      <w:bodyDiv w:val="1"/>
      <w:marLeft w:val="0"/>
      <w:marRight w:val="0"/>
      <w:marTop w:val="0"/>
      <w:marBottom w:val="0"/>
      <w:divBdr>
        <w:top w:val="none" w:sz="0" w:space="0" w:color="auto"/>
        <w:left w:val="none" w:sz="0" w:space="0" w:color="auto"/>
        <w:bottom w:val="none" w:sz="0" w:space="0" w:color="auto"/>
        <w:right w:val="none" w:sz="0" w:space="0" w:color="auto"/>
      </w:divBdr>
    </w:div>
    <w:div w:id="663553221">
      <w:bodyDiv w:val="1"/>
      <w:marLeft w:val="0"/>
      <w:marRight w:val="0"/>
      <w:marTop w:val="0"/>
      <w:marBottom w:val="0"/>
      <w:divBdr>
        <w:top w:val="none" w:sz="0" w:space="0" w:color="auto"/>
        <w:left w:val="none" w:sz="0" w:space="0" w:color="auto"/>
        <w:bottom w:val="none" w:sz="0" w:space="0" w:color="auto"/>
        <w:right w:val="none" w:sz="0" w:space="0" w:color="auto"/>
      </w:divBdr>
    </w:div>
    <w:div w:id="841164603">
      <w:bodyDiv w:val="1"/>
      <w:marLeft w:val="0"/>
      <w:marRight w:val="0"/>
      <w:marTop w:val="0"/>
      <w:marBottom w:val="0"/>
      <w:divBdr>
        <w:top w:val="none" w:sz="0" w:space="0" w:color="auto"/>
        <w:left w:val="none" w:sz="0" w:space="0" w:color="auto"/>
        <w:bottom w:val="none" w:sz="0" w:space="0" w:color="auto"/>
        <w:right w:val="none" w:sz="0" w:space="0" w:color="auto"/>
      </w:divBdr>
    </w:div>
    <w:div w:id="1103956009">
      <w:bodyDiv w:val="1"/>
      <w:marLeft w:val="0"/>
      <w:marRight w:val="0"/>
      <w:marTop w:val="0"/>
      <w:marBottom w:val="0"/>
      <w:divBdr>
        <w:top w:val="none" w:sz="0" w:space="0" w:color="auto"/>
        <w:left w:val="none" w:sz="0" w:space="0" w:color="auto"/>
        <w:bottom w:val="none" w:sz="0" w:space="0" w:color="auto"/>
        <w:right w:val="none" w:sz="0" w:space="0" w:color="auto"/>
      </w:divBdr>
    </w:div>
    <w:div w:id="1207916406">
      <w:bodyDiv w:val="1"/>
      <w:marLeft w:val="0"/>
      <w:marRight w:val="0"/>
      <w:marTop w:val="0"/>
      <w:marBottom w:val="0"/>
      <w:divBdr>
        <w:top w:val="none" w:sz="0" w:space="0" w:color="auto"/>
        <w:left w:val="none" w:sz="0" w:space="0" w:color="auto"/>
        <w:bottom w:val="none" w:sz="0" w:space="0" w:color="auto"/>
        <w:right w:val="none" w:sz="0" w:space="0" w:color="auto"/>
      </w:divBdr>
    </w:div>
    <w:div w:id="13101351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609DA93-6FB1-49DD-8E79-EFA1FBAC00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284</TotalTime>
  <Pages>21</Pages>
  <Words>3650</Words>
  <Characters>20807</Characters>
  <Application>Microsoft Office Word</Application>
  <DocSecurity>0</DocSecurity>
  <Lines>173</Lines>
  <Paragraphs>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dc:creator>
  <cp:lastModifiedBy>Мария Саркытбекова</cp:lastModifiedBy>
  <cp:revision>26</cp:revision>
  <dcterms:created xsi:type="dcterms:W3CDTF">2025-06-26T10:42:00Z</dcterms:created>
  <dcterms:modified xsi:type="dcterms:W3CDTF">2025-06-28T14:09:00Z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KSOTemplateDocerSaveRecord">
    <vt:lpwstr>eyJoZGlkIjoiMTRiYzE5NmZiODdmNDhhNmMyOGY5MGUwYTFiZjkyMmYiLCJ1c2VySWQiOiIxNTc5MDg3NzgwIn0=</vt:lpwstr>
  </property>
  <property fmtid="{D5CDD505-2E9C-101B-9397-08002B2CF9AE}" pid="4" name="ICV">
    <vt:lpwstr>EE8680B985844ABDA921AE36AA33E5C3_12</vt:lpwstr>
  </property>
</Properties>
</file>